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A6F68">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3"/>
        <w:gridCol w:w="2206"/>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64"/>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679F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679F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26"/>
        <w:gridCol w:w="3044"/>
        <w:gridCol w:w="1821"/>
        <w:gridCol w:w="2281"/>
      </w:tblGrid>
      <w:tr w:rsidR="009A6F68" w:rsidRPr="009A6F68" w14:paraId="56E93A0A" w14:textId="77777777" w:rsidTr="009A6F68">
        <w:trPr>
          <w:trHeight w:val="371"/>
        </w:trPr>
        <w:tc>
          <w:tcPr>
            <w:tcW w:w="1626" w:type="dxa"/>
            <w:shd w:val="clear" w:color="auto" w:fill="FFFFFF"/>
          </w:tcPr>
          <w:p w14:paraId="56E93A06" w14:textId="77777777" w:rsidR="00A75662" w:rsidRPr="009A6F68" w:rsidRDefault="00A75662"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Name</w:t>
            </w:r>
          </w:p>
        </w:tc>
        <w:tc>
          <w:tcPr>
            <w:tcW w:w="3044" w:type="dxa"/>
            <w:shd w:val="clear" w:color="auto" w:fill="FFFFFF"/>
          </w:tcPr>
          <w:p w14:paraId="32C9A941" w14:textId="77777777" w:rsid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BURSA TECHNICAL </w:t>
            </w:r>
          </w:p>
          <w:p w14:paraId="56E93A07" w14:textId="193C20F9" w:rsidR="00A75662"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UNIVERSITY</w:t>
            </w:r>
          </w:p>
        </w:tc>
        <w:tc>
          <w:tcPr>
            <w:tcW w:w="1821" w:type="dxa"/>
            <w:vMerge w:val="restart"/>
            <w:shd w:val="clear" w:color="auto" w:fill="FFFFFF"/>
          </w:tcPr>
          <w:p w14:paraId="36B40383" w14:textId="77777777" w:rsidR="009A6F68" w:rsidRDefault="0081766A" w:rsidP="0081766A">
            <w:pPr>
              <w:shd w:val="clear" w:color="auto" w:fill="FFFFFF"/>
              <w:ind w:right="-993"/>
              <w:jc w:val="left"/>
              <w:rPr>
                <w:rFonts w:ascii="Verdana" w:hAnsi="Verdana" w:cs="Arial"/>
                <w:sz w:val="20"/>
                <w:lang w:val="en-GB"/>
              </w:rPr>
            </w:pPr>
            <w:r w:rsidRPr="009A6F68">
              <w:rPr>
                <w:rFonts w:ascii="Verdana" w:hAnsi="Verdana" w:cs="Arial"/>
                <w:sz w:val="20"/>
                <w:lang w:val="en-GB"/>
              </w:rPr>
              <w:t>Faculty/</w:t>
            </w:r>
          </w:p>
          <w:p w14:paraId="56E93A08" w14:textId="71B7E408" w:rsidR="00A75662" w:rsidRPr="009A6F68" w:rsidRDefault="00A75662" w:rsidP="0081766A">
            <w:pPr>
              <w:shd w:val="clear" w:color="auto" w:fill="FFFFFF"/>
              <w:ind w:right="-993"/>
              <w:jc w:val="left"/>
              <w:rPr>
                <w:rFonts w:ascii="Verdana" w:hAnsi="Verdana" w:cs="Arial"/>
                <w:sz w:val="20"/>
                <w:lang w:val="en-GB"/>
              </w:rPr>
            </w:pPr>
            <w:r w:rsidRPr="009A6F68">
              <w:rPr>
                <w:rFonts w:ascii="Verdana" w:hAnsi="Verdana" w:cs="Arial"/>
                <w:sz w:val="20"/>
                <w:lang w:val="en-GB"/>
              </w:rPr>
              <w:t>Department</w:t>
            </w:r>
          </w:p>
        </w:tc>
        <w:tc>
          <w:tcPr>
            <w:tcW w:w="2281" w:type="dxa"/>
            <w:vMerge w:val="restart"/>
            <w:shd w:val="clear" w:color="auto" w:fill="FFFFFF"/>
          </w:tcPr>
          <w:p w14:paraId="56E93A09" w14:textId="77777777" w:rsidR="00A75662" w:rsidRPr="009A6F68" w:rsidRDefault="00A75662" w:rsidP="009A6F68">
            <w:pPr>
              <w:shd w:val="clear" w:color="auto" w:fill="FFFFFF"/>
              <w:spacing w:after="0"/>
              <w:ind w:right="-992"/>
              <w:jc w:val="center"/>
              <w:rPr>
                <w:rFonts w:ascii="Verdana" w:hAnsi="Verdana" w:cs="Arial"/>
                <w:sz w:val="20"/>
                <w:lang w:val="en-GB"/>
              </w:rPr>
            </w:pPr>
          </w:p>
        </w:tc>
      </w:tr>
      <w:tr w:rsidR="009A6F68" w:rsidRPr="009A6F68" w14:paraId="56E93A11" w14:textId="77777777" w:rsidTr="009A6F68">
        <w:trPr>
          <w:trHeight w:val="371"/>
        </w:trPr>
        <w:tc>
          <w:tcPr>
            <w:tcW w:w="1626" w:type="dxa"/>
            <w:shd w:val="clear" w:color="auto" w:fill="FFFFFF"/>
          </w:tcPr>
          <w:p w14:paraId="56E93A0B" w14:textId="70E282AF" w:rsidR="00A75662" w:rsidRPr="009A6F68" w:rsidRDefault="00713E3E"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Erasmus code</w:t>
            </w:r>
          </w:p>
          <w:p w14:paraId="56E93A0D" w14:textId="57782998" w:rsidR="00A75662" w:rsidRPr="009A6F68" w:rsidRDefault="00A75662" w:rsidP="00107B17">
            <w:pPr>
              <w:shd w:val="clear" w:color="auto" w:fill="FFFFFF"/>
              <w:spacing w:after="0"/>
              <w:ind w:right="-993"/>
              <w:jc w:val="left"/>
              <w:rPr>
                <w:rFonts w:ascii="Verdana" w:hAnsi="Verdana" w:cs="Arial"/>
                <w:sz w:val="16"/>
                <w:szCs w:val="16"/>
                <w:lang w:val="en-GB"/>
              </w:rPr>
            </w:pPr>
            <w:r w:rsidRPr="009A6F68">
              <w:rPr>
                <w:rFonts w:ascii="Verdana" w:hAnsi="Verdana" w:cs="Arial"/>
                <w:sz w:val="16"/>
                <w:szCs w:val="16"/>
                <w:lang w:val="en-GB"/>
              </w:rPr>
              <w:t>(if applicable)</w:t>
            </w:r>
          </w:p>
        </w:tc>
        <w:tc>
          <w:tcPr>
            <w:tcW w:w="3044" w:type="dxa"/>
            <w:shd w:val="clear" w:color="auto" w:fill="FFFFFF"/>
          </w:tcPr>
          <w:p w14:paraId="56E93A0E" w14:textId="31BB385D" w:rsidR="00A75662" w:rsidRPr="009A6F68" w:rsidRDefault="009A6F68" w:rsidP="00107B17">
            <w:pPr>
              <w:shd w:val="clear" w:color="auto" w:fill="FFFFFF"/>
              <w:ind w:right="-993"/>
              <w:jc w:val="left"/>
              <w:rPr>
                <w:rFonts w:ascii="Verdana" w:hAnsi="Verdana" w:cs="Arial"/>
                <w:sz w:val="20"/>
                <w:lang w:val="en-GB"/>
              </w:rPr>
            </w:pPr>
            <w:r w:rsidRPr="009A6F68">
              <w:rPr>
                <w:rFonts w:ascii="Verdana" w:hAnsi="Verdana" w:cs="Arial"/>
                <w:sz w:val="20"/>
                <w:lang w:val="en-GB"/>
              </w:rPr>
              <w:t>TR BURSA02</w:t>
            </w:r>
          </w:p>
        </w:tc>
        <w:tc>
          <w:tcPr>
            <w:tcW w:w="1821" w:type="dxa"/>
            <w:vMerge/>
            <w:shd w:val="clear" w:color="auto" w:fill="FFFFFF"/>
          </w:tcPr>
          <w:p w14:paraId="56E93A0F" w14:textId="77777777" w:rsidR="00A75662" w:rsidRPr="009A6F68" w:rsidRDefault="00A75662" w:rsidP="00107B17">
            <w:pPr>
              <w:shd w:val="clear" w:color="auto" w:fill="FFFFFF"/>
              <w:spacing w:after="0"/>
              <w:ind w:right="-992"/>
              <w:jc w:val="left"/>
              <w:rPr>
                <w:rFonts w:ascii="Verdana" w:hAnsi="Verdana" w:cs="Arial"/>
                <w:sz w:val="20"/>
                <w:lang w:val="en-GB"/>
              </w:rPr>
            </w:pPr>
          </w:p>
        </w:tc>
        <w:tc>
          <w:tcPr>
            <w:tcW w:w="2281" w:type="dxa"/>
            <w:vMerge/>
            <w:shd w:val="clear" w:color="auto" w:fill="FFFFFF"/>
          </w:tcPr>
          <w:p w14:paraId="56E93A10" w14:textId="77777777" w:rsidR="00A75662" w:rsidRPr="009A6F68" w:rsidRDefault="00A75662" w:rsidP="00107B17">
            <w:pPr>
              <w:shd w:val="clear" w:color="auto" w:fill="FFFFFF"/>
              <w:ind w:right="-993"/>
              <w:jc w:val="center"/>
              <w:rPr>
                <w:rFonts w:ascii="Verdana" w:hAnsi="Verdana" w:cs="Arial"/>
                <w:sz w:val="20"/>
                <w:lang w:val="en-GB"/>
              </w:rPr>
            </w:pPr>
          </w:p>
        </w:tc>
      </w:tr>
      <w:tr w:rsidR="009A6F68" w:rsidRPr="009A6F68" w14:paraId="56E93A16" w14:textId="77777777" w:rsidTr="009A6F68">
        <w:trPr>
          <w:trHeight w:val="559"/>
        </w:trPr>
        <w:tc>
          <w:tcPr>
            <w:tcW w:w="1626" w:type="dxa"/>
            <w:shd w:val="clear" w:color="auto" w:fill="FFFFFF"/>
          </w:tcPr>
          <w:p w14:paraId="56E93A12" w14:textId="77777777" w:rsidR="007967A9" w:rsidRPr="009A6F68" w:rsidRDefault="007967A9" w:rsidP="00107B17">
            <w:pPr>
              <w:shd w:val="clear" w:color="auto" w:fill="FFFFFF"/>
              <w:ind w:right="-993"/>
              <w:jc w:val="left"/>
              <w:rPr>
                <w:rFonts w:ascii="Verdana" w:hAnsi="Verdana" w:cs="Arial"/>
                <w:sz w:val="20"/>
                <w:lang w:val="en-GB"/>
              </w:rPr>
            </w:pPr>
            <w:r w:rsidRPr="009A6F68">
              <w:rPr>
                <w:rFonts w:ascii="Verdana" w:hAnsi="Verdana" w:cs="Arial"/>
                <w:sz w:val="20"/>
                <w:lang w:val="en-GB"/>
              </w:rPr>
              <w:t>Address</w:t>
            </w:r>
          </w:p>
        </w:tc>
        <w:tc>
          <w:tcPr>
            <w:tcW w:w="3044" w:type="dxa"/>
            <w:shd w:val="clear" w:color="auto" w:fill="FFFFFF"/>
          </w:tcPr>
          <w:p w14:paraId="450281DE"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w:t>
            </w:r>
            <w:proofErr w:type="spellStart"/>
            <w:r w:rsidRPr="009A6F68">
              <w:rPr>
                <w:rFonts w:ascii="Verdana" w:hAnsi="Verdana" w:cs="Arial"/>
                <w:sz w:val="20"/>
                <w:lang w:val="en-GB"/>
              </w:rPr>
              <w:t>Mahallesi</w:t>
            </w:r>
            <w:proofErr w:type="spellEnd"/>
            <w:r w:rsidRPr="009A6F68">
              <w:rPr>
                <w:rFonts w:ascii="Verdana" w:hAnsi="Verdana" w:cs="Arial"/>
                <w:sz w:val="20"/>
                <w:lang w:val="en-GB"/>
              </w:rPr>
              <w:t xml:space="preserve"> </w:t>
            </w:r>
          </w:p>
          <w:p w14:paraId="0C3CFA68"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w:t>
            </w:r>
            <w:proofErr w:type="spellStart"/>
            <w:r w:rsidRPr="009A6F68">
              <w:rPr>
                <w:rFonts w:ascii="Verdana" w:hAnsi="Verdana" w:cs="Arial"/>
                <w:sz w:val="20"/>
                <w:lang w:val="en-GB"/>
              </w:rPr>
              <w:t>Bulvarı</w:t>
            </w:r>
            <w:proofErr w:type="spellEnd"/>
            <w:r w:rsidRPr="009A6F68">
              <w:rPr>
                <w:rFonts w:ascii="Verdana" w:hAnsi="Verdana" w:cs="Arial"/>
                <w:sz w:val="20"/>
                <w:lang w:val="en-GB"/>
              </w:rPr>
              <w:t xml:space="preserve"> </w:t>
            </w:r>
          </w:p>
          <w:p w14:paraId="1A5F0DFF" w14:textId="77777777" w:rsidR="009A6F68" w:rsidRPr="009A6F68" w:rsidRDefault="009A6F68" w:rsidP="009A6F68">
            <w:pPr>
              <w:shd w:val="clear" w:color="auto" w:fill="FFFFFF"/>
              <w:spacing w:after="0"/>
              <w:ind w:right="-992"/>
              <w:jc w:val="left"/>
              <w:rPr>
                <w:rFonts w:ascii="Verdana" w:hAnsi="Verdana" w:cs="Arial"/>
                <w:sz w:val="20"/>
                <w:lang w:val="en-GB"/>
              </w:rPr>
            </w:pPr>
            <w:proofErr w:type="spellStart"/>
            <w:r w:rsidRPr="009A6F68">
              <w:rPr>
                <w:rFonts w:ascii="Verdana" w:hAnsi="Verdana" w:cs="Arial"/>
                <w:sz w:val="20"/>
                <w:lang w:val="en-GB"/>
              </w:rPr>
              <w:t>Eflak</w:t>
            </w:r>
            <w:proofErr w:type="spellEnd"/>
            <w:r w:rsidRPr="009A6F68">
              <w:rPr>
                <w:rFonts w:ascii="Verdana" w:hAnsi="Verdana" w:cs="Arial"/>
                <w:sz w:val="20"/>
                <w:lang w:val="en-GB"/>
              </w:rPr>
              <w:t xml:space="preserve"> </w:t>
            </w:r>
            <w:proofErr w:type="spellStart"/>
            <w:r w:rsidRPr="009A6F68">
              <w:rPr>
                <w:rFonts w:ascii="Verdana" w:hAnsi="Verdana" w:cs="Arial"/>
                <w:sz w:val="20"/>
                <w:lang w:val="en-GB"/>
              </w:rPr>
              <w:t>Caddesi</w:t>
            </w:r>
            <w:proofErr w:type="spellEnd"/>
            <w:r w:rsidRPr="009A6F68">
              <w:rPr>
                <w:rFonts w:ascii="Verdana" w:hAnsi="Verdana" w:cs="Arial"/>
                <w:sz w:val="20"/>
                <w:lang w:val="en-GB"/>
              </w:rPr>
              <w:t xml:space="preserve"> No:177 </w:t>
            </w:r>
          </w:p>
          <w:p w14:paraId="56E93A13" w14:textId="4BA8BB8A" w:rsidR="007967A9"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16310 Yıldırım/BURSA</w:t>
            </w:r>
          </w:p>
        </w:tc>
        <w:tc>
          <w:tcPr>
            <w:tcW w:w="1821" w:type="dxa"/>
            <w:shd w:val="clear" w:color="auto" w:fill="FFFFFF"/>
          </w:tcPr>
          <w:p w14:paraId="56E93A14" w14:textId="77777777" w:rsidR="007967A9" w:rsidRPr="009A6F68" w:rsidRDefault="00A75662" w:rsidP="00107B17">
            <w:pPr>
              <w:shd w:val="clear" w:color="auto" w:fill="FFFFFF"/>
              <w:spacing w:after="0"/>
              <w:ind w:right="-992"/>
              <w:jc w:val="left"/>
              <w:rPr>
                <w:rFonts w:ascii="Verdana" w:hAnsi="Verdana" w:cs="Arial"/>
                <w:sz w:val="20"/>
                <w:lang w:val="en-GB"/>
              </w:rPr>
            </w:pPr>
            <w:r w:rsidRPr="009A6F68">
              <w:rPr>
                <w:rFonts w:ascii="Verdana" w:hAnsi="Verdana" w:cs="Arial"/>
                <w:sz w:val="20"/>
                <w:lang w:val="en-GB"/>
              </w:rPr>
              <w:t>Country/</w:t>
            </w:r>
            <w:r w:rsidRPr="009A6F68">
              <w:rPr>
                <w:rFonts w:ascii="Verdana" w:hAnsi="Verdana" w:cs="Arial"/>
                <w:sz w:val="20"/>
                <w:lang w:val="en-GB"/>
              </w:rPr>
              <w:br/>
              <w:t>Country code</w:t>
            </w:r>
          </w:p>
        </w:tc>
        <w:tc>
          <w:tcPr>
            <w:tcW w:w="2281" w:type="dxa"/>
            <w:shd w:val="clear" w:color="auto" w:fill="FFFFFF"/>
          </w:tcPr>
          <w:p w14:paraId="774E87BB" w14:textId="77777777" w:rsidR="007967A9"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TURKEY/</w:t>
            </w:r>
          </w:p>
          <w:p w14:paraId="56E93A15" w14:textId="3F48E5C6" w:rsidR="009A6F68"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TR</w:t>
            </w:r>
          </w:p>
        </w:tc>
      </w:tr>
      <w:tr w:rsidR="009A6F68" w:rsidRPr="009A6F68" w14:paraId="56E93A1B" w14:textId="77777777" w:rsidTr="009A6F68">
        <w:tc>
          <w:tcPr>
            <w:tcW w:w="1626" w:type="dxa"/>
            <w:shd w:val="clear" w:color="auto" w:fill="FFFFFF"/>
          </w:tcPr>
          <w:p w14:paraId="56E93A17" w14:textId="77777777"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Contact person</w:t>
            </w:r>
            <w:r w:rsidRPr="009A6F68">
              <w:rPr>
                <w:rFonts w:ascii="Verdana" w:hAnsi="Verdana" w:cs="Arial"/>
                <w:sz w:val="20"/>
                <w:lang w:val="en-GB"/>
              </w:rPr>
              <w:br/>
              <w:t>name and position</w:t>
            </w:r>
          </w:p>
        </w:tc>
        <w:tc>
          <w:tcPr>
            <w:tcW w:w="3044" w:type="dxa"/>
            <w:shd w:val="clear" w:color="auto" w:fill="FFFFFF"/>
          </w:tcPr>
          <w:p w14:paraId="19F0C178" w14:textId="77777777" w:rsidR="00C679FE" w:rsidRDefault="00C679FE" w:rsidP="009A6F68">
            <w:pPr>
              <w:spacing w:after="0"/>
              <w:ind w:right="-992"/>
              <w:jc w:val="left"/>
              <w:rPr>
                <w:rFonts w:ascii="Verdana" w:hAnsi="Verdana" w:cs="Arial"/>
                <w:sz w:val="20"/>
                <w:lang w:val="en-GB"/>
              </w:rPr>
            </w:pPr>
            <w:r>
              <w:rPr>
                <w:rFonts w:ascii="Verdana" w:hAnsi="Verdana" w:cs="Arial"/>
                <w:sz w:val="20"/>
                <w:lang w:val="en-GB"/>
              </w:rPr>
              <w:t xml:space="preserve">Prof. </w:t>
            </w:r>
            <w:proofErr w:type="spellStart"/>
            <w:r w:rsidR="009A6F68" w:rsidRPr="009A6F68">
              <w:rPr>
                <w:rFonts w:ascii="Verdana" w:hAnsi="Verdana" w:cs="Arial"/>
                <w:sz w:val="20"/>
                <w:lang w:val="en-GB"/>
              </w:rPr>
              <w:t>Dr.</w:t>
            </w:r>
            <w:proofErr w:type="spellEnd"/>
            <w:r w:rsidR="009A6F68" w:rsidRPr="009A6F68">
              <w:rPr>
                <w:rFonts w:ascii="Verdana" w:hAnsi="Verdana" w:cs="Arial"/>
                <w:sz w:val="20"/>
                <w:lang w:val="en-GB"/>
              </w:rPr>
              <w:t xml:space="preserve"> </w:t>
            </w:r>
            <w:r>
              <w:rPr>
                <w:rFonts w:ascii="Verdana" w:hAnsi="Verdana" w:cs="Arial"/>
                <w:sz w:val="20"/>
                <w:lang w:val="en-GB"/>
              </w:rPr>
              <w:t xml:space="preserve">Hilal YILDIRIR </w:t>
            </w:r>
          </w:p>
          <w:p w14:paraId="10C72401" w14:textId="61C9E8B1" w:rsidR="009A6F68" w:rsidRPr="009A6F68" w:rsidRDefault="00C679FE" w:rsidP="009A6F68">
            <w:pPr>
              <w:spacing w:after="0"/>
              <w:ind w:right="-992"/>
              <w:jc w:val="left"/>
              <w:rPr>
                <w:rFonts w:ascii="Verdana" w:hAnsi="Verdana" w:cs="Arial"/>
                <w:sz w:val="20"/>
                <w:lang w:val="en-GB"/>
              </w:rPr>
            </w:pPr>
            <w:r>
              <w:rPr>
                <w:rFonts w:ascii="Verdana" w:hAnsi="Verdana" w:cs="Arial"/>
                <w:sz w:val="20"/>
                <w:lang w:val="en-GB"/>
              </w:rPr>
              <w:t>KESER</w:t>
            </w:r>
          </w:p>
          <w:p w14:paraId="42BCE1C7"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 xml:space="preserve">Erasmus+ Institutional </w:t>
            </w:r>
          </w:p>
          <w:p w14:paraId="56E93A18" w14:textId="632E5799"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Coordinator</w:t>
            </w:r>
          </w:p>
        </w:tc>
        <w:tc>
          <w:tcPr>
            <w:tcW w:w="1821" w:type="dxa"/>
            <w:shd w:val="clear" w:color="auto" w:fill="FFFFFF"/>
          </w:tcPr>
          <w:p w14:paraId="56E93A19" w14:textId="46E46827" w:rsidR="009A6F68" w:rsidRPr="009A6F68" w:rsidRDefault="009A6F68" w:rsidP="009A6F68">
            <w:pPr>
              <w:shd w:val="clear" w:color="auto" w:fill="FFFFFF"/>
              <w:spacing w:after="120"/>
              <w:ind w:right="-993"/>
              <w:jc w:val="left"/>
              <w:rPr>
                <w:rFonts w:ascii="Verdana" w:hAnsi="Verdana" w:cs="Arial"/>
                <w:sz w:val="20"/>
                <w:lang w:val="fr-BE"/>
              </w:rPr>
            </w:pPr>
            <w:r w:rsidRPr="009A6F68">
              <w:rPr>
                <w:rFonts w:ascii="Verdana" w:hAnsi="Verdana" w:cs="Arial"/>
                <w:sz w:val="20"/>
                <w:lang w:val="fr-BE"/>
              </w:rPr>
              <w:t xml:space="preserve">Contact </w:t>
            </w:r>
            <w:proofErr w:type="spellStart"/>
            <w:r w:rsidRPr="009A6F68">
              <w:rPr>
                <w:rFonts w:ascii="Verdana" w:hAnsi="Verdana" w:cs="Arial"/>
                <w:sz w:val="20"/>
                <w:lang w:val="fr-BE"/>
              </w:rPr>
              <w:t>person</w:t>
            </w:r>
            <w:proofErr w:type="spellEnd"/>
            <w:r w:rsidRPr="009A6F68">
              <w:rPr>
                <w:rFonts w:ascii="Verdana" w:hAnsi="Verdana" w:cs="Arial"/>
                <w:sz w:val="20"/>
                <w:lang w:val="fr-BE"/>
              </w:rPr>
              <w:br/>
              <w:t>e-mail / phone</w:t>
            </w:r>
          </w:p>
        </w:tc>
        <w:tc>
          <w:tcPr>
            <w:tcW w:w="2281" w:type="dxa"/>
            <w:shd w:val="clear" w:color="auto" w:fill="FFFFFF"/>
          </w:tcPr>
          <w:p w14:paraId="437C89D1" w14:textId="77777777" w:rsidR="009A6F68" w:rsidRPr="009A6F68" w:rsidRDefault="009A6F68" w:rsidP="009A6F68">
            <w:pPr>
              <w:ind w:right="-993"/>
              <w:jc w:val="left"/>
              <w:rPr>
                <w:rFonts w:ascii="Verdana" w:hAnsi="Verdana" w:cs="Arial"/>
                <w:sz w:val="20"/>
                <w:lang w:val="fr-BE"/>
              </w:rPr>
            </w:pPr>
            <w:r w:rsidRPr="009A6F68">
              <w:rPr>
                <w:rFonts w:ascii="Verdana" w:hAnsi="Verdana" w:cs="Arial"/>
                <w:sz w:val="20"/>
                <w:lang w:val="fr-BE"/>
              </w:rPr>
              <w:t>erasmus@btu.edu.tr</w:t>
            </w:r>
          </w:p>
          <w:p w14:paraId="56E93A1A" w14:textId="77777777" w:rsidR="009A6F68" w:rsidRPr="009A6F68" w:rsidRDefault="009A6F68" w:rsidP="009A6F68">
            <w:pPr>
              <w:shd w:val="clear" w:color="auto" w:fill="FFFFFF"/>
              <w:spacing w:after="120"/>
              <w:ind w:right="-993"/>
              <w:jc w:val="left"/>
              <w:rPr>
                <w:rFonts w:ascii="Verdana" w:hAnsi="Verdana" w:cs="Arial"/>
                <w:sz w:val="20"/>
                <w:lang w:val="fr-BE"/>
              </w:rPr>
            </w:pPr>
          </w:p>
        </w:tc>
      </w:tr>
    </w:tbl>
    <w:p w14:paraId="2FFD8109" w14:textId="77777777" w:rsidR="00D2071E" w:rsidRPr="009A6F68" w:rsidRDefault="00D2071E" w:rsidP="007967A9">
      <w:pPr>
        <w:pStyle w:val="Balk4"/>
        <w:keepNext w:val="0"/>
        <w:numPr>
          <w:ilvl w:val="0"/>
          <w:numId w:val="0"/>
        </w:numPr>
        <w:jc w:val="left"/>
        <w:rPr>
          <w:rFonts w:ascii="Verdana" w:hAnsi="Verdana" w:cs="Arial"/>
          <w:sz w:val="20"/>
          <w:lang w:val="fr-BE"/>
        </w:rPr>
      </w:pPr>
    </w:p>
    <w:p w14:paraId="56E93A1E" w14:textId="0F7E9235" w:rsidR="007967A9" w:rsidRPr="009A6F68" w:rsidRDefault="007967A9" w:rsidP="007967A9">
      <w:pPr>
        <w:pStyle w:val="Balk4"/>
        <w:keepNext w:val="0"/>
        <w:numPr>
          <w:ilvl w:val="0"/>
          <w:numId w:val="0"/>
        </w:numPr>
        <w:jc w:val="left"/>
        <w:rPr>
          <w:rFonts w:ascii="Verdana" w:hAnsi="Verdana" w:cs="Arial"/>
          <w:sz w:val="20"/>
          <w:lang w:val="en-GB"/>
        </w:rPr>
      </w:pPr>
      <w:r w:rsidRPr="009A6F68">
        <w:rPr>
          <w:rFonts w:ascii="Verdana" w:hAnsi="Verdana" w:cs="Arial"/>
          <w:sz w:val="20"/>
          <w:lang w:val="en-GB"/>
        </w:rPr>
        <w:t xml:space="preserve">For guidelines, please look </w:t>
      </w:r>
      <w:r w:rsidR="00967A21" w:rsidRPr="009A6F68">
        <w:rPr>
          <w:rFonts w:ascii="Verdana" w:hAnsi="Verdana" w:cs="Arial"/>
          <w:sz w:val="20"/>
          <w:lang w:val="en-GB"/>
        </w:rPr>
        <w:t xml:space="preserve">at the </w:t>
      </w:r>
      <w:r w:rsidRPr="009A6F68">
        <w:rPr>
          <w:rFonts w:ascii="Verdana" w:hAnsi="Verdana" w:cs="Arial"/>
          <w:sz w:val="20"/>
          <w:lang w:val="en-GB"/>
        </w:rPr>
        <w:t xml:space="preserve">end notes </w:t>
      </w:r>
      <w:r w:rsidR="00967A21" w:rsidRPr="009A6F68">
        <w:rPr>
          <w:rFonts w:ascii="Verdana" w:hAnsi="Verdana" w:cs="Arial"/>
          <w:sz w:val="20"/>
          <w:lang w:val="en-GB"/>
        </w:rPr>
        <w:t>on page 3</w:t>
      </w:r>
      <w:r w:rsidRPr="009A6F68">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sidRPr="009A6F68">
        <w:rPr>
          <w:rFonts w:ascii="Verdana" w:hAnsi="Verdana" w:cs="Calibri"/>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679F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679F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679FE"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679F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4BF0262"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A6F68">
              <w:rPr>
                <w:rFonts w:ascii="Verdana" w:hAnsi="Verdana" w:cs="Calibri"/>
                <w:sz w:val="20"/>
                <w:lang w:val="en-GB"/>
              </w:rPr>
              <w:t xml:space="preserve"> </w:t>
            </w:r>
            <w:proofErr w:type="spellStart"/>
            <w:r w:rsidR="009A6F68">
              <w:rPr>
                <w:rFonts w:ascii="Verdana" w:hAnsi="Verdana" w:cs="Calibri"/>
                <w:sz w:val="20"/>
                <w:lang w:val="en-GB"/>
              </w:rPr>
              <w:t>Dr.</w:t>
            </w:r>
            <w:proofErr w:type="spellEnd"/>
            <w:r w:rsidR="009A6F68">
              <w:rPr>
                <w:rFonts w:ascii="Verdana" w:hAnsi="Verdana" w:cs="Calibri"/>
                <w:sz w:val="20"/>
                <w:lang w:val="en-GB"/>
              </w:rPr>
              <w:t xml:space="preserve"> Murat ÖZEN</w:t>
            </w:r>
          </w:p>
          <w:p w14:paraId="1ECB301D" w14:textId="47999473" w:rsidR="009A6F68" w:rsidRPr="00490F95" w:rsidRDefault="009A6F68"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7FEA" w14:textId="77777777" w:rsidR="002654B5" w:rsidRDefault="002654B5">
      <w:r>
        <w:separator/>
      </w:r>
    </w:p>
  </w:endnote>
  <w:endnote w:type="continuationSeparator" w:id="0">
    <w:p w14:paraId="294A051A" w14:textId="77777777" w:rsidR="002654B5" w:rsidRDefault="002654B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C679FE">
        <w:fldChar w:fldCharType="begin"/>
      </w:r>
      <w:r w:rsidR="00C679FE" w:rsidRPr="00C679FE">
        <w:rPr>
          <w:lang w:val="en-GB"/>
        </w:rPr>
        <w:instrText>HYPERLINK "https://www.iso.org/obp/ui/" \l "search"</w:instrText>
      </w:r>
      <w:r w:rsidR="00C679FE">
        <w:fldChar w:fldCharType="separate"/>
      </w:r>
      <w:r w:rsidR="00F71F07" w:rsidRPr="002F549E">
        <w:rPr>
          <w:rStyle w:val="Kpr"/>
          <w:rFonts w:ascii="Verdana" w:hAnsi="Verdana"/>
          <w:sz w:val="16"/>
          <w:szCs w:val="16"/>
          <w:lang w:val="en-GB"/>
        </w:rPr>
        <w:t>https://www.iso.org/obp/ui/#search</w:t>
      </w:r>
      <w:r w:rsidR="00C679FE">
        <w:rPr>
          <w:rStyle w:val="Kpr"/>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C679FE">
        <w:fldChar w:fldCharType="begin"/>
      </w:r>
      <w:r w:rsidR="00C679FE" w:rsidRPr="00C679FE">
        <w:rPr>
          <w:lang w:val="en-GB"/>
        </w:rPr>
        <w:instrText>HYPERLINK "http://ec.europa.eu/education/tools/isced-f_en.htm"</w:instrText>
      </w:r>
      <w:r w:rsidR="00C679FE">
        <w:fldChar w:fldCharType="separate"/>
      </w:r>
      <w:r w:rsidRPr="002F549E">
        <w:rPr>
          <w:rStyle w:val="Kpr"/>
          <w:rFonts w:ascii="Verdana" w:hAnsi="Verdana"/>
          <w:sz w:val="16"/>
          <w:szCs w:val="16"/>
          <w:lang w:val="en-GB"/>
        </w:rPr>
        <w:t>ISCED-F 2013 search tool</w:t>
      </w:r>
      <w:r w:rsidR="00C679FE">
        <w:rPr>
          <w:rStyle w:val="Kpr"/>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69E3DA" w:rsidR="0081766A" w:rsidRDefault="0081766A">
        <w:pPr>
          <w:pStyle w:val="AltBilgi"/>
          <w:jc w:val="center"/>
        </w:pPr>
        <w:r>
          <w:fldChar w:fldCharType="begin"/>
        </w:r>
        <w:r>
          <w:instrText xml:space="preserve"> PAGE   \* MERGEFORMAT </w:instrText>
        </w:r>
        <w:r>
          <w:fldChar w:fldCharType="separate"/>
        </w:r>
        <w:r w:rsidR="002654B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FF72" w14:textId="77777777" w:rsidR="002654B5" w:rsidRDefault="002654B5">
      <w:r>
        <w:separator/>
      </w:r>
    </w:p>
  </w:footnote>
  <w:footnote w:type="continuationSeparator" w:id="0">
    <w:p w14:paraId="3A3E762F" w14:textId="77777777" w:rsidR="002654B5" w:rsidRDefault="0026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10EEB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A3C2DE" w:rsidR="00506408" w:rsidRPr="00B6735A" w:rsidRDefault="00722A8E" w:rsidP="00084A0C">
    <w:pPr>
      <w:pStyle w:val="stBilgi"/>
      <w:tabs>
        <w:tab w:val="clear" w:pos="8306"/>
      </w:tabs>
      <w:spacing w:after="0"/>
      <w:ind w:right="-743"/>
      <w:rPr>
        <w:sz w:val="16"/>
        <w:szCs w:val="16"/>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036B8250">
          <wp:simplePos x="0" y="0"/>
          <wp:positionH relativeFrom="margin">
            <wp:posOffset>-152400</wp:posOffset>
          </wp:positionH>
          <wp:positionV relativeFrom="margin">
            <wp:posOffset>-749935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F1A341">
              <wp:simplePos x="0" y="0"/>
              <wp:positionH relativeFrom="column">
                <wp:posOffset>3725545</wp:posOffset>
              </wp:positionH>
              <wp:positionV relativeFrom="paragraph">
                <wp:posOffset>-672465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3.35pt;margin-top:-52.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5520915">
    <w:abstractNumId w:val="1"/>
  </w:num>
  <w:num w:numId="2" w16cid:durableId="540939225">
    <w:abstractNumId w:val="0"/>
  </w:num>
  <w:num w:numId="3" w16cid:durableId="1887328434">
    <w:abstractNumId w:val="18"/>
  </w:num>
  <w:num w:numId="4" w16cid:durableId="1323511029">
    <w:abstractNumId w:val="27"/>
  </w:num>
  <w:num w:numId="5" w16cid:durableId="1090079737">
    <w:abstractNumId w:val="20"/>
  </w:num>
  <w:num w:numId="6" w16cid:durableId="1575696716">
    <w:abstractNumId w:val="26"/>
  </w:num>
  <w:num w:numId="7" w16cid:durableId="1346438589">
    <w:abstractNumId w:val="42"/>
  </w:num>
  <w:num w:numId="8" w16cid:durableId="1218323566">
    <w:abstractNumId w:val="43"/>
  </w:num>
  <w:num w:numId="9" w16cid:durableId="4291451">
    <w:abstractNumId w:val="24"/>
  </w:num>
  <w:num w:numId="10" w16cid:durableId="368996045">
    <w:abstractNumId w:val="41"/>
  </w:num>
  <w:num w:numId="11" w16cid:durableId="2140217109">
    <w:abstractNumId w:val="39"/>
  </w:num>
  <w:num w:numId="12" w16cid:durableId="908684858">
    <w:abstractNumId w:val="30"/>
  </w:num>
  <w:num w:numId="13" w16cid:durableId="725419535">
    <w:abstractNumId w:val="37"/>
  </w:num>
  <w:num w:numId="14" w16cid:durableId="1707217010">
    <w:abstractNumId w:val="19"/>
  </w:num>
  <w:num w:numId="15" w16cid:durableId="905185056">
    <w:abstractNumId w:val="25"/>
  </w:num>
  <w:num w:numId="16" w16cid:durableId="599989637">
    <w:abstractNumId w:val="15"/>
  </w:num>
  <w:num w:numId="17" w16cid:durableId="477066459">
    <w:abstractNumId w:val="21"/>
  </w:num>
  <w:num w:numId="18" w16cid:durableId="2078047936">
    <w:abstractNumId w:val="44"/>
  </w:num>
  <w:num w:numId="19" w16cid:durableId="999193441">
    <w:abstractNumId w:val="33"/>
  </w:num>
  <w:num w:numId="20" w16cid:durableId="2065523214">
    <w:abstractNumId w:val="17"/>
  </w:num>
  <w:num w:numId="21" w16cid:durableId="993683693">
    <w:abstractNumId w:val="28"/>
  </w:num>
  <w:num w:numId="22" w16cid:durableId="1755709612">
    <w:abstractNumId w:val="29"/>
  </w:num>
  <w:num w:numId="23" w16cid:durableId="1928802779">
    <w:abstractNumId w:val="32"/>
  </w:num>
  <w:num w:numId="24" w16cid:durableId="2064939845">
    <w:abstractNumId w:val="4"/>
  </w:num>
  <w:num w:numId="25" w16cid:durableId="1986927897">
    <w:abstractNumId w:val="7"/>
  </w:num>
  <w:num w:numId="26" w16cid:durableId="1950240958">
    <w:abstractNumId w:val="35"/>
  </w:num>
  <w:num w:numId="27" w16cid:durableId="807867164">
    <w:abstractNumId w:val="16"/>
  </w:num>
  <w:num w:numId="28" w16cid:durableId="1629552971">
    <w:abstractNumId w:val="10"/>
  </w:num>
  <w:num w:numId="29" w16cid:durableId="1045761260">
    <w:abstractNumId w:val="38"/>
  </w:num>
  <w:num w:numId="30" w16cid:durableId="1164663562">
    <w:abstractNumId w:val="34"/>
  </w:num>
  <w:num w:numId="31" w16cid:durableId="1418866577">
    <w:abstractNumId w:val="23"/>
  </w:num>
  <w:num w:numId="32" w16cid:durableId="1151099534">
    <w:abstractNumId w:val="12"/>
  </w:num>
  <w:num w:numId="33" w16cid:durableId="1360811403">
    <w:abstractNumId w:val="36"/>
  </w:num>
  <w:num w:numId="34" w16cid:durableId="426930651">
    <w:abstractNumId w:val="13"/>
  </w:num>
  <w:num w:numId="35" w16cid:durableId="656955300">
    <w:abstractNumId w:val="14"/>
  </w:num>
  <w:num w:numId="36" w16cid:durableId="1870952279">
    <w:abstractNumId w:val="11"/>
  </w:num>
  <w:num w:numId="37" w16cid:durableId="1832259039">
    <w:abstractNumId w:val="9"/>
  </w:num>
  <w:num w:numId="38" w16cid:durableId="132329622">
    <w:abstractNumId w:val="36"/>
  </w:num>
  <w:num w:numId="39" w16cid:durableId="522019061">
    <w:abstractNumId w:val="45"/>
  </w:num>
  <w:num w:numId="40" w16cid:durableId="164370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5202564">
    <w:abstractNumId w:val="3"/>
  </w:num>
  <w:num w:numId="42" w16cid:durableId="1173228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8181424">
    <w:abstractNumId w:val="18"/>
  </w:num>
  <w:num w:numId="44" w16cid:durableId="1025786277">
    <w:abstractNumId w:val="18"/>
  </w:num>
  <w:num w:numId="45" w16cid:durableId="143381680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3F8A"/>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B5"/>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A8E"/>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F68"/>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9FE"/>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FB4CA-87F0-430D-AA01-9E7C42096261}">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440</Words>
  <Characters>2799</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BTÜ_Erasmus Koordinatörlüğü</cp:lastModifiedBy>
  <cp:revision>2</cp:revision>
  <cp:lastPrinted>2017-10-26T10:25:00Z</cp:lastPrinted>
  <dcterms:created xsi:type="dcterms:W3CDTF">2023-10-04T08:53:00Z</dcterms:created>
  <dcterms:modified xsi:type="dcterms:W3CDTF">2023-10-04T08:53:00Z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