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4" w:rsidRDefault="00E93197">
      <w:pPr>
        <w:jc w:val="right"/>
        <w:divId w:val="728262582"/>
        <w:rPr>
          <w:rFonts w:eastAsia="Times New Roman"/>
          <w:vanish/>
        </w:rPr>
      </w:pPr>
      <w:r>
        <w:rPr>
          <w:rFonts w:eastAsia="Times New Roman"/>
          <w:vanish/>
        </w:rPr>
        <w:t xml:space="preserve">Word'e Aktar Yazdır </w:t>
      </w:r>
    </w:p>
    <w:p w:rsidR="00975544" w:rsidRDefault="00E93197">
      <w:pPr>
        <w:jc w:val="right"/>
        <w:divId w:val="1406611256"/>
        <w:rPr>
          <w:rFonts w:eastAsia="Times New Roman"/>
          <w:vanish/>
        </w:rPr>
      </w:pPr>
      <w:r>
        <w:rPr>
          <w:rFonts w:eastAsia="Times New Roman"/>
          <w:vanish/>
        </w:rPr>
        <w:t xml:space="preserve"> 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5461"/>
        <w:gridCol w:w="1820"/>
      </w:tblGrid>
      <w:tr w:rsidR="00975544">
        <w:trPr>
          <w:divId w:val="441800002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544" w:rsidRDefault="00E9319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2" name="Resim 2" descr="http://ebap.btu.edu.tr/themes/t-bursa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bap.btu.edu.tr/themes/t-bursa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544" w:rsidRDefault="00E931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T.C.</w:t>
            </w:r>
            <w:r>
              <w:rPr>
                <w:rFonts w:eastAsia="Times New Roman"/>
                <w:b/>
                <w:bCs/>
              </w:rPr>
              <w:br/>
              <w:t xml:space="preserve">BURSA TEKNİK ÜNİVERSİTESİ </w:t>
            </w:r>
            <w:r>
              <w:rPr>
                <w:rFonts w:eastAsia="Times New Roman"/>
                <w:b/>
                <w:bCs/>
              </w:rPr>
              <w:br/>
              <w:t>BİLİMSEL ARAŞTIRMA PROJELERİ BİRİMİ</w:t>
            </w:r>
            <w:r>
              <w:rPr>
                <w:rFonts w:eastAsia="Times New Roman"/>
                <w:b/>
                <w:bCs/>
              </w:rPr>
              <w:br/>
              <w:t xml:space="preserve">MUAYENE VE KABUL KOMİSYONU TUTANAĞI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5544" w:rsidRDefault="00975544">
            <w:pPr>
              <w:rPr>
                <w:rFonts w:eastAsia="Times New Roman"/>
              </w:rPr>
            </w:pPr>
          </w:p>
        </w:tc>
      </w:tr>
    </w:tbl>
    <w:p w:rsidR="00975544" w:rsidRDefault="00975544">
      <w:pPr>
        <w:jc w:val="right"/>
        <w:divId w:val="841626623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6674"/>
      </w:tblGrid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Numarası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171N09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Yürütücüsü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>. Burçak KAYA ÖZSEL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Firma Adı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ASALGAZ ENDÜSTRİYEL VE MEDİKAL GAZLAR LTD.ŞTİ. / Bursa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Tarihi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26-05-2017 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Numarası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257051 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Toplam 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A567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310.80 TL</w:t>
            </w:r>
          </w:p>
        </w:tc>
      </w:tr>
    </w:tbl>
    <w:p w:rsidR="00975544" w:rsidRDefault="00975544">
      <w:pPr>
        <w:divId w:val="841626623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040"/>
        <w:gridCol w:w="378"/>
        <w:gridCol w:w="817"/>
        <w:gridCol w:w="869"/>
        <w:gridCol w:w="1652"/>
        <w:gridCol w:w="1103"/>
        <w:gridCol w:w="1361"/>
        <w:gridCol w:w="591"/>
      </w:tblGrid>
      <w:tr w:rsidR="00975544" w:rsidTr="00E93197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Malzemenin Cinsi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Marka-Model-Seri 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Garanti Süresi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Bulunduğu Yer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</w:t>
            </w:r>
          </w:p>
        </w:tc>
      </w:tr>
      <w:tr w:rsidR="00A56721" w:rsidTr="00A56721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Yüksek saflıkta Azot gazı ve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regülatorü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262,80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A567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Marka - Model ve seri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no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varsa yazılır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A567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DBMMF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%18</w:t>
            </w:r>
          </w:p>
        </w:tc>
      </w:tr>
      <w:tr w:rsidR="00975544" w:rsidTr="00E93197">
        <w:trPr>
          <w:divId w:val="841626623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262,80 TL</w:t>
            </w: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5544" w:rsidTr="00E93197">
        <w:trPr>
          <w:divId w:val="841626623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47,30 TL</w:t>
            </w: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5544" w:rsidTr="00E93197">
        <w:trPr>
          <w:divId w:val="841626623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310,10 TL</w:t>
            </w: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5544" w:rsidRDefault="00E93197">
      <w:pPr>
        <w:jc w:val="both"/>
        <w:divId w:val="1921865203"/>
        <w:rPr>
          <w:rFonts w:eastAsia="Times New Roman"/>
          <w:b/>
          <w:bCs/>
          <w:sz w:val="15"/>
          <w:szCs w:val="15"/>
        </w:rPr>
      </w:pPr>
      <w:r>
        <w:rPr>
          <w:rFonts w:eastAsia="Times New Roman"/>
          <w:b/>
          <w:bCs/>
          <w:sz w:val="15"/>
          <w:szCs w:val="15"/>
        </w:rPr>
        <w:t xml:space="preserve">Yukarıda özellikleri belirtilen malzemelerin/hizmetin, Bilimsel Araştırma Projeleri Koordinasyon Biriminden proje yürütücüsü tarafından İstenilen ölçülerde talep edilen iş/hizmet olduğu yapılan muayene ve kontrol sonucunda eksiksiz ve çalışır durumda olduğu tarafımızdan tespit edilmiştir. </w:t>
      </w:r>
    </w:p>
    <w:p w:rsidR="0002289D" w:rsidRDefault="0002289D">
      <w:pPr>
        <w:jc w:val="both"/>
        <w:divId w:val="1921865203"/>
        <w:rPr>
          <w:rFonts w:eastAsia="Times New Roman"/>
          <w:b/>
          <w:bCs/>
          <w:sz w:val="15"/>
          <w:szCs w:val="15"/>
        </w:rPr>
      </w:pPr>
    </w:p>
    <w:p w:rsidR="0002289D" w:rsidRDefault="0002289D" w:rsidP="0002289D">
      <w:pPr>
        <w:jc w:val="both"/>
        <w:divId w:val="1921865203"/>
        <w:rPr>
          <w:rFonts w:eastAsia="Times New Roman"/>
          <w:b/>
          <w:bCs/>
          <w:sz w:val="15"/>
          <w:szCs w:val="15"/>
        </w:rPr>
      </w:pPr>
      <w:r>
        <w:rPr>
          <w:rFonts w:eastAsia="Times New Roman"/>
          <w:b/>
          <w:bCs/>
          <w:sz w:val="15"/>
          <w:szCs w:val="15"/>
        </w:rPr>
        <w:t>NOT: PİYASA FİYAT ARAŞTIRMASI YAPILMIŞTIR.</w:t>
      </w:r>
    </w:p>
    <w:p w:rsidR="0002289D" w:rsidRDefault="0002289D">
      <w:pPr>
        <w:jc w:val="both"/>
        <w:divId w:val="1921865203"/>
        <w:rPr>
          <w:rFonts w:eastAsia="Times New Roman"/>
          <w:b/>
          <w:bCs/>
          <w:sz w:val="15"/>
          <w:szCs w:val="15"/>
        </w:rPr>
      </w:pPr>
      <w:bookmarkStart w:id="0" w:name="_GoBack"/>
      <w:bookmarkEnd w:id="0"/>
    </w:p>
    <w:p w:rsidR="00975544" w:rsidRDefault="00E93197">
      <w:pPr>
        <w:jc w:val="right"/>
        <w:divId w:val="1921865203"/>
        <w:rPr>
          <w:rFonts w:eastAsia="Times New Roman"/>
          <w:b/>
          <w:bCs/>
          <w:sz w:val="15"/>
          <w:szCs w:val="15"/>
        </w:rPr>
      </w:pPr>
      <w:proofErr w:type="gramStart"/>
      <w:r>
        <w:rPr>
          <w:rFonts w:eastAsia="Times New Roman"/>
          <w:b/>
          <w:bCs/>
          <w:sz w:val="15"/>
          <w:szCs w:val="15"/>
        </w:rPr>
        <w:t>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/ </w:t>
      </w:r>
      <w:proofErr w:type="gramStart"/>
      <w:r>
        <w:rPr>
          <w:rFonts w:eastAsia="Times New Roman"/>
          <w:b/>
          <w:bCs/>
          <w:sz w:val="15"/>
          <w:szCs w:val="15"/>
        </w:rPr>
        <w:t>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/ 20</w:t>
      </w:r>
      <w:proofErr w:type="gramStart"/>
      <w:r>
        <w:rPr>
          <w:rFonts w:eastAsia="Times New Roman"/>
          <w:b/>
          <w:bCs/>
          <w:sz w:val="15"/>
          <w:szCs w:val="15"/>
        </w:rPr>
        <w:t>.....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830"/>
        <w:gridCol w:w="2711"/>
        <w:gridCol w:w="983"/>
      </w:tblGrid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ÜNVANI/GÖREVİ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İMZA</w:t>
            </w:r>
          </w:p>
        </w:tc>
      </w:tr>
      <w:tr w:rsidR="00975544">
        <w:trPr>
          <w:divId w:val="84162662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A56721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Başkan</w:t>
            </w:r>
            <w:r w:rsidR="00E9319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E. Gökhan GECE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Doç. Dr.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975544">
        <w:trPr>
          <w:divId w:val="84162662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Proje yürütücüsü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Burçak KAYA ÖZSEL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975544">
        <w:trPr>
          <w:divId w:val="84162662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Üye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Berna NİŞ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Arş. Gör.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975544">
        <w:trPr>
          <w:divId w:val="84162662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Üye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</w:tbl>
    <w:p w:rsidR="00975544" w:rsidRDefault="00975544" w:rsidP="00E93197">
      <w:pPr>
        <w:rPr>
          <w:rFonts w:eastAsia="Times New Roman"/>
        </w:rPr>
      </w:pPr>
    </w:p>
    <w:sectPr w:rsidR="0097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97"/>
    <w:rsid w:val="0002289D"/>
    <w:rsid w:val="00975544"/>
    <w:rsid w:val="009907BB"/>
    <w:rsid w:val="00A56721"/>
    <w:rsid w:val="00E93197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19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0002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8416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bap.btu.edu.tr/themes/t-bursa/images/uni-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Teknik Üniversitesi BAP Otomasyonu</vt:lpstr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Teknik Üniversitesi BAP Otomasyonu</dc:title>
  <dc:creator>Gunesay Cimen</dc:creator>
  <cp:lastModifiedBy>Gunesay Cimen</cp:lastModifiedBy>
  <cp:revision>3</cp:revision>
  <dcterms:created xsi:type="dcterms:W3CDTF">2022-11-10T10:04:00Z</dcterms:created>
  <dcterms:modified xsi:type="dcterms:W3CDTF">2022-11-23T10:07:00Z</dcterms:modified>
</cp:coreProperties>
</file>