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B1" w:rsidRDefault="00433AD4" w:rsidP="00AE57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64021D12" wp14:editId="40223021">
            <wp:extent cx="1618407" cy="683745"/>
            <wp:effectExtent l="0" t="0" r="127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0572" cy="69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7B1" w:rsidRDefault="00AE57B1" w:rsidP="00AE57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AD4" w:rsidRPr="00B8771A" w:rsidRDefault="00433AD4" w:rsidP="00B8771A">
      <w:pPr>
        <w:jc w:val="center"/>
        <w:rPr>
          <w:rFonts w:ascii="Times New Roman" w:eastAsiaTheme="minorHAnsi" w:hAnsi="Times New Roman"/>
        </w:rPr>
      </w:pPr>
      <w:r w:rsidRPr="00433AD4">
        <w:rPr>
          <w:rFonts w:asciiTheme="minorHAnsi" w:eastAsiaTheme="minorHAnsi" w:hAnsiTheme="minorHAnsi" w:cstheme="minorBidi"/>
          <w:noProof/>
          <w:lang w:eastAsia="tr-TR"/>
        </w:rPr>
        <w:drawing>
          <wp:inline distT="0" distB="0" distL="0" distR="0" wp14:anchorId="09BEC53E" wp14:editId="76A19B96">
            <wp:extent cx="4070293" cy="1844984"/>
            <wp:effectExtent l="0" t="0" r="698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779" cy="185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7B1" w:rsidRDefault="00AE57B1" w:rsidP="00AE57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7B1" w:rsidRPr="005B3973" w:rsidRDefault="00433AD4" w:rsidP="00AE57B1">
      <w:pPr>
        <w:shd w:val="clear" w:color="auto" w:fill="92D050"/>
        <w:spacing w:after="0" w:line="240" w:lineRule="auto"/>
        <w:ind w:left="-567" w:right="-567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color w:val="FFFFFF" w:themeColor="background1"/>
          <w:sz w:val="28"/>
          <w:szCs w:val="28"/>
        </w:rPr>
        <w:t>ENSCON’19-Spring</w:t>
      </w:r>
    </w:p>
    <w:p w:rsidR="00AE57B1" w:rsidRPr="005B3973" w:rsidRDefault="00433AD4" w:rsidP="00AE57B1">
      <w:pPr>
        <w:shd w:val="clear" w:color="auto" w:fill="92D050"/>
        <w:spacing w:after="0" w:line="240" w:lineRule="auto"/>
        <w:ind w:left="-567" w:right="-567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color w:val="FFFFFF" w:themeColor="background1"/>
          <w:sz w:val="28"/>
          <w:szCs w:val="28"/>
        </w:rPr>
        <w:t>06-07 Nisan 2019</w:t>
      </w:r>
    </w:p>
    <w:p w:rsidR="00AE57B1" w:rsidRPr="005B3973" w:rsidRDefault="00AE57B1" w:rsidP="00AE57B1">
      <w:pPr>
        <w:shd w:val="clear" w:color="auto" w:fill="92D050"/>
        <w:spacing w:after="0" w:line="240" w:lineRule="auto"/>
        <w:ind w:left="-567" w:right="-567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5B3973">
        <w:rPr>
          <w:rFonts w:ascii="Times New Roman" w:hAnsi="Times New Roman"/>
          <w:b/>
          <w:color w:val="FFFFFF" w:themeColor="background1"/>
          <w:sz w:val="28"/>
          <w:szCs w:val="28"/>
        </w:rPr>
        <w:t>İstanbul Kozyatağı Hilton Hotel</w:t>
      </w:r>
    </w:p>
    <w:p w:rsidR="00AE57B1" w:rsidRDefault="008F07A4" w:rsidP="00AE57B1">
      <w:pPr>
        <w:shd w:val="clear" w:color="auto" w:fill="92D050"/>
        <w:spacing w:after="0" w:line="240" w:lineRule="auto"/>
        <w:ind w:left="-567" w:right="-567"/>
        <w:jc w:val="center"/>
        <w:rPr>
          <w:rFonts w:ascii="Times New Roman" w:hAnsi="Times New Roman"/>
          <w:b/>
        </w:rPr>
      </w:pPr>
      <w:hyperlink r:id="rId8" w:history="1">
        <w:r w:rsidR="00AE57B1" w:rsidRPr="002C131F">
          <w:rPr>
            <w:rStyle w:val="Hyperlink"/>
            <w:rFonts w:ascii="Times New Roman" w:hAnsi="Times New Roman"/>
            <w:b/>
          </w:rPr>
          <w:t>www.enscon.org</w:t>
        </w:r>
      </w:hyperlink>
      <w:r w:rsidR="00AE57B1" w:rsidRPr="002C131F">
        <w:rPr>
          <w:rFonts w:ascii="Times New Roman" w:hAnsi="Times New Roman"/>
          <w:b/>
        </w:rPr>
        <w:t xml:space="preserve"> </w:t>
      </w:r>
    </w:p>
    <w:p w:rsidR="00AE57B1" w:rsidRPr="002C131F" w:rsidRDefault="00AE57B1" w:rsidP="00AE57B1">
      <w:pPr>
        <w:shd w:val="clear" w:color="auto" w:fill="92D050"/>
        <w:spacing w:after="0" w:line="240" w:lineRule="auto"/>
        <w:ind w:left="-567" w:right="-567"/>
        <w:jc w:val="center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horzAnchor="margin" w:tblpXSpec="center" w:tblpY="107"/>
        <w:tblW w:w="102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7"/>
        <w:gridCol w:w="9072"/>
      </w:tblGrid>
      <w:tr w:rsidR="00AE57B1" w:rsidTr="00547884">
        <w:trPr>
          <w:trHeight w:val="439"/>
        </w:trPr>
        <w:tc>
          <w:tcPr>
            <w:tcW w:w="1020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7B1" w:rsidRPr="00ED2699" w:rsidRDefault="00433AD4" w:rsidP="00433AD4">
            <w:pPr>
              <w:shd w:val="clear" w:color="auto" w:fill="92D050"/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val="en-AU" w:eastAsia="en-MY"/>
              </w:rPr>
            </w:pPr>
            <w:r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val="ms-MY" w:eastAsia="en-MY"/>
              </w:rPr>
              <w:t>06 Nisan 2019</w:t>
            </w:r>
          </w:p>
        </w:tc>
      </w:tr>
      <w:tr w:rsidR="00AE57B1" w:rsidRPr="00ED2699" w:rsidTr="00547884">
        <w:trPr>
          <w:trHeight w:val="149"/>
        </w:trPr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7B1" w:rsidRPr="005B3973" w:rsidRDefault="00AE57B1" w:rsidP="00547884">
            <w:pPr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en-AU" w:eastAsia="en-MY"/>
              </w:rPr>
            </w:pPr>
            <w:r>
              <w:rPr>
                <w:rFonts w:ascii="Times New Roman" w:eastAsia="SimSun" w:hAnsi="Times New Roman"/>
                <w:b/>
                <w:sz w:val="18"/>
                <w:szCs w:val="18"/>
                <w:lang w:val="en-US" w:eastAsia="zh-CN"/>
              </w:rPr>
              <w:t>0</w:t>
            </w:r>
            <w:r w:rsidR="00DC20CE">
              <w:rPr>
                <w:rFonts w:ascii="Times New Roman" w:eastAsia="SimSun" w:hAnsi="Times New Roman"/>
                <w:b/>
                <w:sz w:val="18"/>
                <w:szCs w:val="18"/>
                <w:lang w:val="en-US" w:eastAsia="zh-CN"/>
              </w:rPr>
              <w:t>8.00 -</w:t>
            </w:r>
            <w:r w:rsidRPr="005B3973">
              <w:rPr>
                <w:rFonts w:ascii="Times New Roman" w:eastAsia="SimSun" w:hAnsi="Times New Roman"/>
                <w:b/>
                <w:sz w:val="18"/>
                <w:szCs w:val="18"/>
                <w:lang w:val="en-US" w:eastAsia="zh-CN"/>
              </w:rPr>
              <w:t>9.30</w:t>
            </w:r>
          </w:p>
        </w:tc>
        <w:tc>
          <w:tcPr>
            <w:tcW w:w="90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7B1" w:rsidRPr="00ED2699" w:rsidRDefault="00AE57B1" w:rsidP="00547884">
            <w:pPr>
              <w:spacing w:after="0" w:line="240" w:lineRule="auto"/>
              <w:rPr>
                <w:rFonts w:ascii="Times New Roman" w:eastAsia="SimSun" w:hAnsi="Times New Roman"/>
                <w:b/>
                <w:lang w:val="en-GB"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lang w:val="en-US" w:eastAsia="zh-CN"/>
              </w:rPr>
              <w:t>Kongre</w:t>
            </w:r>
            <w:proofErr w:type="spellEnd"/>
            <w:r>
              <w:rPr>
                <w:rFonts w:ascii="Times New Roman" w:eastAsia="SimSun" w:hAnsi="Times New Roman"/>
                <w:b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lang w:val="en-US" w:eastAsia="zh-CN"/>
              </w:rPr>
              <w:t>Kayıt</w:t>
            </w:r>
            <w:proofErr w:type="spellEnd"/>
          </w:p>
        </w:tc>
      </w:tr>
      <w:tr w:rsidR="00AE57B1" w:rsidRPr="00ED2699" w:rsidTr="00547884">
        <w:trPr>
          <w:trHeight w:val="959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E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7B1" w:rsidRPr="00ED2699" w:rsidRDefault="00DC20CE" w:rsidP="00DC20CE">
            <w:pPr>
              <w:spacing w:after="0" w:line="240" w:lineRule="auto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09.30 – 10.00</w:t>
            </w: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EA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57B1" w:rsidRDefault="00AE57B1" w:rsidP="00547884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>Açılış</w:t>
            </w:r>
            <w:proofErr w:type="spellEnd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>Konuşmaları</w:t>
            </w:r>
            <w:proofErr w:type="spellEnd"/>
          </w:p>
          <w:p w:rsidR="008F07A4" w:rsidRDefault="008F07A4" w:rsidP="00547884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lang w:val="en-US" w:eastAsia="zh-CN"/>
              </w:rPr>
            </w:pPr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-Prof. Dr.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>Seyfettin</w:t>
            </w:r>
            <w:proofErr w:type="spellEnd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>Erdoğan</w:t>
            </w:r>
            <w:proofErr w:type="spellEnd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 (ENSCON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>Düzenleme</w:t>
            </w:r>
            <w:proofErr w:type="spellEnd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>Heyeti</w:t>
            </w:r>
            <w:proofErr w:type="spellEnd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>Başkanı</w:t>
            </w:r>
            <w:proofErr w:type="spellEnd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>)</w:t>
            </w:r>
          </w:p>
          <w:p w:rsidR="008F07A4" w:rsidRPr="004A0096" w:rsidRDefault="008F07A4" w:rsidP="00547884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lang w:val="en-US" w:eastAsia="zh-CN"/>
              </w:rPr>
            </w:pPr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-Prof. Dr.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>Arif</w:t>
            </w:r>
            <w:proofErr w:type="spellEnd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>Karademir</w:t>
            </w:r>
            <w:proofErr w:type="spellEnd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 (Bursa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>Teknik</w:t>
            </w:r>
            <w:proofErr w:type="spellEnd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>Üniversitesi</w:t>
            </w:r>
            <w:proofErr w:type="spellEnd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>Rektör</w:t>
            </w:r>
            <w:proofErr w:type="spellEnd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) </w:t>
            </w:r>
            <w:r w:rsidRPr="008F07A4">
              <w:rPr>
                <w:rFonts w:ascii="Times New Roman" w:eastAsia="SimSun" w:hAnsi="Times New Roman"/>
                <w:b/>
                <w:bCs/>
                <w:color w:val="FF0000"/>
                <w:lang w:val="en-US" w:eastAsia="zh-CN"/>
              </w:rPr>
              <w:t>(</w:t>
            </w:r>
            <w:proofErr w:type="spellStart"/>
            <w:r w:rsidRPr="008F07A4">
              <w:rPr>
                <w:rFonts w:ascii="Times New Roman" w:eastAsia="SimSun" w:hAnsi="Times New Roman"/>
                <w:b/>
                <w:bCs/>
                <w:color w:val="FF0000"/>
                <w:lang w:val="en-US" w:eastAsia="zh-CN"/>
              </w:rPr>
              <w:t>Teyit</w:t>
            </w:r>
            <w:proofErr w:type="spellEnd"/>
            <w:r w:rsidRPr="008F07A4">
              <w:rPr>
                <w:rFonts w:ascii="Times New Roman" w:eastAsia="SimSun" w:hAnsi="Times New Roman"/>
                <w:b/>
                <w:bCs/>
                <w:color w:val="FF0000"/>
                <w:lang w:val="en-US" w:eastAsia="zh-CN"/>
              </w:rPr>
              <w:t xml:space="preserve"> </w:t>
            </w:r>
            <w:proofErr w:type="spellStart"/>
            <w:r w:rsidRPr="008F07A4">
              <w:rPr>
                <w:rFonts w:ascii="Times New Roman" w:eastAsia="SimSun" w:hAnsi="Times New Roman"/>
                <w:b/>
                <w:bCs/>
                <w:color w:val="FF0000"/>
                <w:lang w:val="en-US" w:eastAsia="zh-CN"/>
              </w:rPr>
              <w:t>edilecek</w:t>
            </w:r>
            <w:proofErr w:type="spellEnd"/>
            <w:r w:rsidRPr="008F07A4">
              <w:rPr>
                <w:rFonts w:ascii="Times New Roman" w:eastAsia="SimSun" w:hAnsi="Times New Roman"/>
                <w:b/>
                <w:bCs/>
                <w:color w:val="FF0000"/>
                <w:lang w:val="en-US" w:eastAsia="zh-CN"/>
              </w:rPr>
              <w:t>)</w:t>
            </w:r>
          </w:p>
        </w:tc>
      </w:tr>
      <w:tr w:rsidR="00AE57B1" w:rsidRPr="00ED2699" w:rsidTr="00547884">
        <w:trPr>
          <w:trHeight w:val="425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EB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57B1" w:rsidRPr="00ED2699" w:rsidRDefault="00DC20CE" w:rsidP="00547884">
            <w:pPr>
              <w:spacing w:after="0" w:line="240" w:lineRule="auto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10.00-11.00</w:t>
            </w: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EA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57B1" w:rsidRPr="00ED2699" w:rsidRDefault="00433AD4" w:rsidP="00C64A5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lang w:val="en-US" w:eastAsia="zh-CN"/>
              </w:rPr>
              <w:t>Ahmet</w:t>
            </w:r>
            <w:proofErr w:type="spellEnd"/>
            <w:r>
              <w:rPr>
                <w:rFonts w:ascii="Times New Roman" w:eastAsia="SimSun" w:hAnsi="Times New Roman"/>
                <w:b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lang w:val="en-US" w:eastAsia="zh-CN"/>
              </w:rPr>
              <w:t>Nazif</w:t>
            </w:r>
            <w:proofErr w:type="spellEnd"/>
            <w:r>
              <w:rPr>
                <w:rFonts w:ascii="Times New Roman" w:eastAsia="SimSun" w:hAnsi="Times New Roman"/>
                <w:b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lang w:val="en-US" w:eastAsia="zh-CN"/>
              </w:rPr>
              <w:t>Zorlu</w:t>
            </w:r>
            <w:proofErr w:type="spellEnd"/>
            <w:r>
              <w:rPr>
                <w:rFonts w:ascii="Times New Roman" w:eastAsia="SimSun" w:hAnsi="Times New Roman"/>
                <w:b/>
                <w:lang w:val="en-US" w:eastAsia="zh-CN"/>
              </w:rPr>
              <w:t xml:space="preserve"> </w:t>
            </w:r>
            <w:r w:rsidR="00AE57B1">
              <w:rPr>
                <w:rFonts w:ascii="Times New Roman" w:eastAsia="SimSun" w:hAnsi="Times New Roman"/>
                <w:lang w:val="en-US" w:eastAsia="zh-CN"/>
              </w:rPr>
              <w:t>(</w:t>
            </w:r>
            <w:proofErr w:type="spellStart"/>
            <w:r>
              <w:rPr>
                <w:rFonts w:ascii="Times New Roman" w:eastAsia="SimSun" w:hAnsi="Times New Roman"/>
                <w:lang w:val="en-US" w:eastAsia="zh-CN"/>
              </w:rPr>
              <w:t>Zorlu</w:t>
            </w:r>
            <w:proofErr w:type="spellEnd"/>
            <w:r>
              <w:rPr>
                <w:rFonts w:ascii="Times New Roman" w:eastAsia="SimSun" w:hAnsi="Times New Roman"/>
                <w:lang w:val="en-US" w:eastAsia="zh-CN"/>
              </w:rPr>
              <w:t xml:space="preserve"> Holding </w:t>
            </w:r>
            <w:proofErr w:type="spellStart"/>
            <w:r>
              <w:rPr>
                <w:rFonts w:ascii="Times New Roman" w:eastAsia="SimSun" w:hAnsi="Times New Roman"/>
                <w:lang w:val="en-US" w:eastAsia="zh-CN"/>
              </w:rPr>
              <w:t>Yönetim</w:t>
            </w:r>
            <w:proofErr w:type="spellEnd"/>
            <w:r>
              <w:rPr>
                <w:rFonts w:ascii="Times New Roman" w:eastAsia="SimSun" w:hAnsi="Times New Roman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/>
              </w:rPr>
              <w:t>Kurulu</w:t>
            </w:r>
            <w:proofErr w:type="spellEnd"/>
            <w:r>
              <w:rPr>
                <w:rFonts w:ascii="Times New Roman" w:eastAsia="SimSun" w:hAnsi="Times New Roman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/>
              </w:rPr>
              <w:t>Başkanı</w:t>
            </w:r>
            <w:proofErr w:type="spellEnd"/>
            <w:r>
              <w:rPr>
                <w:rFonts w:ascii="Times New Roman" w:eastAsia="SimSun" w:hAnsi="Times New Roman"/>
                <w:lang w:val="en-US" w:eastAsia="zh-CN"/>
              </w:rPr>
              <w:t>)</w:t>
            </w:r>
            <w:r w:rsidR="004A0096">
              <w:rPr>
                <w:rFonts w:ascii="Times New Roman" w:eastAsia="SimSun" w:hAnsi="Times New Roman"/>
                <w:i/>
                <w:lang w:val="en-US" w:eastAsia="zh-CN"/>
              </w:rPr>
              <w:t>: “</w:t>
            </w:r>
            <w:proofErr w:type="spellStart"/>
            <w:r w:rsidR="004A0096">
              <w:rPr>
                <w:rFonts w:ascii="Times New Roman" w:eastAsia="SimSun" w:hAnsi="Times New Roman"/>
                <w:i/>
                <w:lang w:val="en-US" w:eastAsia="zh-CN"/>
              </w:rPr>
              <w:t>Türkiye’de</w:t>
            </w:r>
            <w:proofErr w:type="spellEnd"/>
            <w:r w:rsidR="004A0096">
              <w:rPr>
                <w:rFonts w:ascii="Times New Roman" w:eastAsia="SimSun" w:hAnsi="Times New Roman"/>
                <w:i/>
                <w:lang w:val="en-US" w:eastAsia="zh-CN"/>
              </w:rPr>
              <w:t xml:space="preserve"> </w:t>
            </w:r>
            <w:proofErr w:type="spellStart"/>
            <w:r w:rsidR="004A0096">
              <w:rPr>
                <w:rFonts w:ascii="Times New Roman" w:eastAsia="SimSun" w:hAnsi="Times New Roman"/>
                <w:i/>
                <w:lang w:val="en-US" w:eastAsia="zh-CN"/>
              </w:rPr>
              <w:t>Sürdürülebilir</w:t>
            </w:r>
            <w:proofErr w:type="spellEnd"/>
            <w:r w:rsidR="004A0096">
              <w:rPr>
                <w:rFonts w:ascii="Times New Roman" w:eastAsia="SimSun" w:hAnsi="Times New Roman"/>
                <w:i/>
                <w:lang w:val="en-US" w:eastAsia="zh-CN"/>
              </w:rPr>
              <w:t xml:space="preserve"> </w:t>
            </w:r>
            <w:proofErr w:type="spellStart"/>
            <w:r w:rsidR="004A0096">
              <w:rPr>
                <w:rFonts w:ascii="Times New Roman" w:eastAsia="SimSun" w:hAnsi="Times New Roman"/>
                <w:i/>
                <w:lang w:val="en-US" w:eastAsia="zh-CN"/>
              </w:rPr>
              <w:t>Enerji</w:t>
            </w:r>
            <w:proofErr w:type="spellEnd"/>
            <w:r w:rsidR="004A0096">
              <w:rPr>
                <w:rFonts w:ascii="Times New Roman" w:eastAsia="SimSun" w:hAnsi="Times New Roman"/>
                <w:i/>
                <w:lang w:val="en-US" w:eastAsia="zh-CN"/>
              </w:rPr>
              <w:t xml:space="preserve"> </w:t>
            </w:r>
            <w:proofErr w:type="spellStart"/>
            <w:r w:rsidR="004A0096">
              <w:rPr>
                <w:rFonts w:ascii="Times New Roman" w:eastAsia="SimSun" w:hAnsi="Times New Roman"/>
                <w:i/>
                <w:lang w:val="en-US" w:eastAsia="zh-CN"/>
              </w:rPr>
              <w:t>Politikala</w:t>
            </w:r>
            <w:r w:rsidR="00C64A52">
              <w:rPr>
                <w:rFonts w:ascii="Times New Roman" w:eastAsia="SimSun" w:hAnsi="Times New Roman"/>
                <w:i/>
                <w:lang w:val="en-US" w:eastAsia="zh-CN"/>
              </w:rPr>
              <w:t>rı</w:t>
            </w:r>
            <w:proofErr w:type="spellEnd"/>
            <w:r w:rsidR="00C64A52">
              <w:rPr>
                <w:rFonts w:ascii="Times New Roman" w:eastAsia="SimSun" w:hAnsi="Times New Roman"/>
                <w:i/>
                <w:lang w:val="en-US" w:eastAsia="zh-CN"/>
              </w:rPr>
              <w:t xml:space="preserve"> </w:t>
            </w:r>
            <w:proofErr w:type="spellStart"/>
            <w:r w:rsidR="00C64A52">
              <w:rPr>
                <w:rFonts w:ascii="Times New Roman" w:eastAsia="SimSun" w:hAnsi="Times New Roman"/>
                <w:i/>
                <w:lang w:val="en-US" w:eastAsia="zh-CN"/>
              </w:rPr>
              <w:t>Konusunda</w:t>
            </w:r>
            <w:proofErr w:type="spellEnd"/>
            <w:r w:rsidR="00C64A52">
              <w:rPr>
                <w:rFonts w:ascii="Times New Roman" w:eastAsia="SimSun" w:hAnsi="Times New Roman"/>
                <w:i/>
                <w:lang w:val="en-US" w:eastAsia="zh-CN"/>
              </w:rPr>
              <w:t xml:space="preserve"> </w:t>
            </w:r>
            <w:proofErr w:type="spellStart"/>
            <w:r w:rsidR="00C64A52">
              <w:rPr>
                <w:rFonts w:ascii="Times New Roman" w:eastAsia="SimSun" w:hAnsi="Times New Roman"/>
                <w:i/>
                <w:lang w:val="en-US" w:eastAsia="zh-CN"/>
              </w:rPr>
              <w:t>Özel</w:t>
            </w:r>
            <w:proofErr w:type="spellEnd"/>
            <w:r w:rsidR="00C64A52">
              <w:rPr>
                <w:rFonts w:ascii="Times New Roman" w:eastAsia="SimSun" w:hAnsi="Times New Roman"/>
                <w:i/>
                <w:lang w:val="en-US" w:eastAsia="zh-CN"/>
              </w:rPr>
              <w:t xml:space="preserve"> </w:t>
            </w:r>
            <w:proofErr w:type="spellStart"/>
            <w:r w:rsidR="00C64A52">
              <w:rPr>
                <w:rFonts w:ascii="Times New Roman" w:eastAsia="SimSun" w:hAnsi="Times New Roman"/>
                <w:i/>
                <w:lang w:val="en-US" w:eastAsia="zh-CN"/>
              </w:rPr>
              <w:t>Sektör</w:t>
            </w:r>
            <w:proofErr w:type="spellEnd"/>
            <w:r w:rsidR="00C64A52">
              <w:rPr>
                <w:rFonts w:ascii="Times New Roman" w:eastAsia="SimSun" w:hAnsi="Times New Roman"/>
                <w:i/>
                <w:lang w:val="en-US" w:eastAsia="zh-CN"/>
              </w:rPr>
              <w:t xml:space="preserve"> </w:t>
            </w:r>
            <w:proofErr w:type="spellStart"/>
            <w:r w:rsidR="00C64A52">
              <w:rPr>
                <w:rFonts w:ascii="Times New Roman" w:eastAsia="SimSun" w:hAnsi="Times New Roman"/>
                <w:i/>
                <w:lang w:val="en-US" w:eastAsia="zh-CN"/>
              </w:rPr>
              <w:t>Perspektifiyle</w:t>
            </w:r>
            <w:proofErr w:type="spellEnd"/>
            <w:r w:rsidR="00C64A52">
              <w:rPr>
                <w:rFonts w:ascii="Times New Roman" w:eastAsia="SimSun" w:hAnsi="Times New Roman"/>
                <w:i/>
                <w:lang w:val="en-US" w:eastAsia="zh-CN"/>
              </w:rPr>
              <w:t xml:space="preserve"> </w:t>
            </w:r>
            <w:proofErr w:type="spellStart"/>
            <w:r w:rsidR="004A0096">
              <w:rPr>
                <w:rFonts w:ascii="Times New Roman" w:eastAsia="SimSun" w:hAnsi="Times New Roman"/>
                <w:i/>
                <w:lang w:val="en-US" w:eastAsia="zh-CN"/>
              </w:rPr>
              <w:t>Bir</w:t>
            </w:r>
            <w:proofErr w:type="spellEnd"/>
            <w:r w:rsidR="004A0096">
              <w:rPr>
                <w:rFonts w:ascii="Times New Roman" w:eastAsia="SimSun" w:hAnsi="Times New Roman"/>
                <w:i/>
                <w:lang w:val="en-US" w:eastAsia="zh-CN"/>
              </w:rPr>
              <w:t xml:space="preserve"> </w:t>
            </w:r>
            <w:proofErr w:type="spellStart"/>
            <w:r w:rsidR="004A0096">
              <w:rPr>
                <w:rFonts w:ascii="Times New Roman" w:eastAsia="SimSun" w:hAnsi="Times New Roman"/>
                <w:i/>
                <w:lang w:val="en-US" w:eastAsia="zh-CN"/>
              </w:rPr>
              <w:t>Değerlendirme</w:t>
            </w:r>
            <w:proofErr w:type="spellEnd"/>
            <w:r w:rsidR="004A0096">
              <w:rPr>
                <w:rFonts w:ascii="Times New Roman" w:eastAsia="SimSun" w:hAnsi="Times New Roman"/>
                <w:i/>
                <w:lang w:val="en-US" w:eastAsia="zh-CN"/>
              </w:rPr>
              <w:t>”</w:t>
            </w:r>
          </w:p>
        </w:tc>
      </w:tr>
      <w:tr w:rsidR="00AE57B1" w:rsidRPr="00ED2699" w:rsidTr="00547884">
        <w:trPr>
          <w:trHeight w:val="749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EB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57B1" w:rsidRPr="00ED2699" w:rsidRDefault="00DC20CE" w:rsidP="00547884">
            <w:pPr>
              <w:spacing w:after="0" w:line="240" w:lineRule="auto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11.00</w:t>
            </w:r>
            <w:r w:rsidR="00AE57B1" w:rsidRPr="00ED2699">
              <w:rPr>
                <w:rFonts w:ascii="Times New Roman" w:eastAsia="SimSun" w:hAnsi="Times New Roman"/>
                <w:lang w:val="en-US" w:eastAsia="zh-CN"/>
              </w:rPr>
              <w:t xml:space="preserve"> – 12.30</w:t>
            </w:r>
          </w:p>
          <w:p w:rsidR="00AE57B1" w:rsidRPr="00ED2699" w:rsidRDefault="00AE57B1" w:rsidP="00547884">
            <w:pPr>
              <w:spacing w:after="0" w:line="240" w:lineRule="auto"/>
              <w:rPr>
                <w:rFonts w:ascii="Times New Roman" w:eastAsia="SimSun" w:hAnsi="Times New Roman"/>
                <w:lang w:val="en-US" w:eastAsia="zh-CN"/>
              </w:rPr>
            </w:pP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E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AD4" w:rsidRPr="00433AD4" w:rsidRDefault="00433AD4" w:rsidP="00433AD4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33AD4">
              <w:rPr>
                <w:rFonts w:ascii="Times New Roman" w:eastAsiaTheme="minorHAnsi" w:hAnsi="Times New Roman"/>
              </w:rPr>
              <w:t xml:space="preserve">Açılış Paneli: </w:t>
            </w:r>
            <w:r w:rsidRPr="00433AD4">
              <w:rPr>
                <w:rFonts w:ascii="Times New Roman" w:eastAsiaTheme="minorHAnsi" w:hAnsi="Times New Roman"/>
                <w:i/>
              </w:rPr>
              <w:t>“Sustainable Energy Policies: Global Trends, Country Cases and Policy Suggestions”</w:t>
            </w:r>
          </w:p>
          <w:p w:rsidR="00433AD4" w:rsidRPr="00433AD4" w:rsidRDefault="00433AD4" w:rsidP="00433AD4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433AD4" w:rsidRPr="00ED2699" w:rsidRDefault="00433AD4" w:rsidP="00433AD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bCs/>
                <w:lang w:val="en-US" w:eastAsia="zh-CN"/>
              </w:rPr>
              <w:t>Moderatö</w:t>
            </w:r>
            <w:r w:rsidRPr="00ED2699">
              <w:rPr>
                <w:rFonts w:ascii="Times New Roman" w:eastAsia="SimSun" w:hAnsi="Times New Roman"/>
                <w:b/>
                <w:bCs/>
                <w:lang w:val="en-US" w:eastAsia="zh-CN"/>
              </w:rPr>
              <w:t>r</w:t>
            </w:r>
            <w:proofErr w:type="spellEnd"/>
            <w:r w:rsidR="00467087"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: </w:t>
            </w:r>
            <w:proofErr w:type="spellStart"/>
            <w:r w:rsidR="00811011">
              <w:rPr>
                <w:rFonts w:ascii="Times New Roman" w:eastAsia="SimSun" w:hAnsi="Times New Roman"/>
                <w:b/>
                <w:bCs/>
                <w:lang w:val="en-US" w:eastAsia="zh-CN"/>
              </w:rPr>
              <w:t>Doç</w:t>
            </w:r>
            <w:proofErr w:type="spellEnd"/>
            <w:r w:rsidR="00811011"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. Dr. </w:t>
            </w:r>
            <w:proofErr w:type="spellStart"/>
            <w:r w:rsidR="00811011">
              <w:rPr>
                <w:rFonts w:ascii="Times New Roman" w:eastAsia="SimSun" w:hAnsi="Times New Roman"/>
                <w:b/>
                <w:bCs/>
                <w:lang w:val="en-US" w:eastAsia="zh-CN"/>
              </w:rPr>
              <w:t>Nihat</w:t>
            </w:r>
            <w:proofErr w:type="spellEnd"/>
            <w:r w:rsidR="00811011"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 </w:t>
            </w:r>
            <w:proofErr w:type="spellStart"/>
            <w:r w:rsidR="00811011">
              <w:rPr>
                <w:rFonts w:ascii="Times New Roman" w:eastAsia="SimSun" w:hAnsi="Times New Roman"/>
                <w:b/>
                <w:bCs/>
                <w:lang w:val="en-US" w:eastAsia="zh-CN"/>
              </w:rPr>
              <w:t>Alayoğlu</w:t>
            </w:r>
            <w:proofErr w:type="spellEnd"/>
            <w:r w:rsidR="00146964"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 (</w:t>
            </w:r>
            <w:proofErr w:type="spellStart"/>
            <w:r w:rsidR="00146964">
              <w:rPr>
                <w:rFonts w:ascii="Times New Roman" w:eastAsia="SimSun" w:hAnsi="Times New Roman"/>
                <w:b/>
                <w:bCs/>
                <w:lang w:val="en-US" w:eastAsia="zh-CN"/>
              </w:rPr>
              <w:t>Medipol</w:t>
            </w:r>
            <w:proofErr w:type="spellEnd"/>
            <w:r w:rsidR="00146964"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 </w:t>
            </w:r>
            <w:proofErr w:type="spellStart"/>
            <w:r w:rsidR="00146964">
              <w:rPr>
                <w:rFonts w:ascii="Times New Roman" w:eastAsia="SimSun" w:hAnsi="Times New Roman"/>
                <w:b/>
                <w:bCs/>
                <w:lang w:val="en-US" w:eastAsia="zh-CN"/>
              </w:rPr>
              <w:t>Üniversitesi</w:t>
            </w:r>
            <w:proofErr w:type="spellEnd"/>
            <w:r w:rsidR="00146964"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 </w:t>
            </w:r>
            <w:proofErr w:type="spellStart"/>
            <w:r w:rsidR="00146964">
              <w:rPr>
                <w:rFonts w:ascii="Times New Roman" w:eastAsia="SimSun" w:hAnsi="Times New Roman"/>
                <w:b/>
                <w:bCs/>
                <w:lang w:val="en-US" w:eastAsia="zh-CN"/>
              </w:rPr>
              <w:t>Öğrt</w:t>
            </w:r>
            <w:proofErr w:type="spellEnd"/>
            <w:r w:rsidR="00146964"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. </w:t>
            </w:r>
            <w:proofErr w:type="spellStart"/>
            <w:r w:rsidR="00146964">
              <w:rPr>
                <w:rFonts w:ascii="Times New Roman" w:eastAsia="SimSun" w:hAnsi="Times New Roman"/>
                <w:b/>
                <w:bCs/>
                <w:lang w:val="en-US" w:eastAsia="zh-CN"/>
              </w:rPr>
              <w:t>Üyesi</w:t>
            </w:r>
            <w:proofErr w:type="spellEnd"/>
            <w:r w:rsidR="00146964"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, İstanbul </w:t>
            </w:r>
            <w:proofErr w:type="spellStart"/>
            <w:r w:rsidR="00146964">
              <w:rPr>
                <w:rFonts w:ascii="Times New Roman" w:eastAsia="SimSun" w:hAnsi="Times New Roman"/>
                <w:b/>
                <w:bCs/>
                <w:lang w:val="en-US" w:eastAsia="zh-CN"/>
              </w:rPr>
              <w:t>Ticaret</w:t>
            </w:r>
            <w:proofErr w:type="spellEnd"/>
            <w:r w:rsidR="00146964"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 </w:t>
            </w:r>
            <w:proofErr w:type="spellStart"/>
            <w:r w:rsidR="00146964">
              <w:rPr>
                <w:rFonts w:ascii="Times New Roman" w:eastAsia="SimSun" w:hAnsi="Times New Roman"/>
                <w:b/>
                <w:bCs/>
                <w:lang w:val="en-US" w:eastAsia="zh-CN"/>
              </w:rPr>
              <w:t>Odası</w:t>
            </w:r>
            <w:proofErr w:type="spellEnd"/>
            <w:r w:rsidR="00146964"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 </w:t>
            </w:r>
            <w:proofErr w:type="spellStart"/>
            <w:r w:rsidR="00146964">
              <w:rPr>
                <w:rFonts w:ascii="Times New Roman" w:eastAsia="SimSun" w:hAnsi="Times New Roman"/>
                <w:b/>
                <w:bCs/>
                <w:lang w:val="en-US" w:eastAsia="zh-CN"/>
              </w:rPr>
              <w:t>Genel</w:t>
            </w:r>
            <w:proofErr w:type="spellEnd"/>
            <w:r w:rsidR="00146964"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 </w:t>
            </w:r>
            <w:proofErr w:type="spellStart"/>
            <w:r w:rsidR="00146964">
              <w:rPr>
                <w:rFonts w:ascii="Times New Roman" w:eastAsia="SimSun" w:hAnsi="Times New Roman"/>
                <w:b/>
                <w:bCs/>
                <w:lang w:val="en-US" w:eastAsia="zh-CN"/>
              </w:rPr>
              <w:t>Sekreteri</w:t>
            </w:r>
            <w:proofErr w:type="spellEnd"/>
            <w:r w:rsidR="00146964">
              <w:rPr>
                <w:rFonts w:ascii="Times New Roman" w:eastAsia="SimSun" w:hAnsi="Times New Roman"/>
                <w:b/>
                <w:bCs/>
                <w:lang w:val="en-US" w:eastAsia="zh-CN"/>
              </w:rPr>
              <w:t>)</w:t>
            </w:r>
            <w:r w:rsidR="008F07A4">
              <w:rPr>
                <w:rFonts w:ascii="Times New Roman" w:eastAsia="SimSun" w:hAnsi="Times New Roman"/>
                <w:b/>
                <w:bCs/>
                <w:lang w:val="en-US" w:eastAsia="zh-CN"/>
              </w:rPr>
              <w:t xml:space="preserve"> </w:t>
            </w:r>
            <w:bookmarkStart w:id="0" w:name="_GoBack"/>
            <w:bookmarkEnd w:id="0"/>
          </w:p>
          <w:p w:rsidR="00433AD4" w:rsidRDefault="00433AD4" w:rsidP="00433AD4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433AD4" w:rsidRPr="00433AD4" w:rsidRDefault="00433AD4" w:rsidP="00433A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433AD4">
              <w:rPr>
                <w:rFonts w:ascii="Times New Roman" w:eastAsiaTheme="minorHAnsi" w:hAnsi="Times New Roman"/>
                <w:b/>
              </w:rPr>
              <w:t xml:space="preserve">Konuşmacılar: </w:t>
            </w:r>
          </w:p>
          <w:p w:rsidR="00433AD4" w:rsidRPr="00433AD4" w:rsidRDefault="00433AD4" w:rsidP="00433A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</w:rPr>
            </w:pPr>
            <w:r w:rsidRPr="00433AD4">
              <w:rPr>
                <w:rFonts w:ascii="Times New Roman" w:eastAsiaTheme="minorHAnsi" w:hAnsi="Times New Roman"/>
              </w:rPr>
              <w:t>Prof. Dr. Moham</w:t>
            </w:r>
            <w:r w:rsidR="00146964">
              <w:rPr>
                <w:rFonts w:ascii="Times New Roman" w:eastAsiaTheme="minorHAnsi" w:hAnsi="Times New Roman"/>
              </w:rPr>
              <w:t>m</w:t>
            </w:r>
            <w:r w:rsidRPr="00433AD4">
              <w:rPr>
                <w:rFonts w:ascii="Times New Roman" w:eastAsiaTheme="minorHAnsi" w:hAnsi="Times New Roman"/>
              </w:rPr>
              <w:t xml:space="preserve">ad Shahbaz (Montpellier Business School): </w:t>
            </w:r>
            <w:r w:rsidRPr="00433AD4">
              <w:rPr>
                <w:rFonts w:ascii="Times New Roman" w:eastAsiaTheme="minorHAnsi" w:hAnsi="Times New Roman"/>
                <w:i/>
              </w:rPr>
              <w:t>“How Education and Green Energy Consumption Contribute to Environmental Quality: A Case of OECD Countries”</w:t>
            </w:r>
          </w:p>
          <w:p w:rsidR="00433AD4" w:rsidRPr="00433AD4" w:rsidRDefault="00433AD4" w:rsidP="00433A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</w:rPr>
            </w:pPr>
            <w:r w:rsidRPr="00433AD4">
              <w:rPr>
                <w:rFonts w:ascii="Times New Roman" w:eastAsiaTheme="minorHAnsi" w:hAnsi="Times New Roman"/>
              </w:rPr>
              <w:t xml:space="preserve">Prof. Dr. Lefteris Tsoulfidis (University of Macedonia): </w:t>
            </w:r>
            <w:r w:rsidRPr="00433AD4">
              <w:rPr>
                <w:rFonts w:ascii="Times New Roman" w:eastAsiaTheme="minorHAnsi" w:hAnsi="Times New Roman"/>
                <w:i/>
              </w:rPr>
              <w:t xml:space="preserve">“Secular Stagnation, Stagnant Profit and Energy Prices” </w:t>
            </w:r>
          </w:p>
          <w:p w:rsidR="00433AD4" w:rsidRPr="00433AD4" w:rsidRDefault="00146964" w:rsidP="00433A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HAnsi" w:hAnsi="Times New Roman"/>
              </w:rPr>
              <w:t>Assoc. Prof. Dr. Leila</w:t>
            </w:r>
            <w:r w:rsidR="00433AD4" w:rsidRPr="00433AD4">
              <w:rPr>
                <w:rFonts w:ascii="Times New Roman" w:eastAsiaTheme="minorHAnsi" w:hAnsi="Times New Roman"/>
              </w:rPr>
              <w:t xml:space="preserve"> Dagher (American University of Beirut): </w:t>
            </w:r>
            <w:r w:rsidR="00433AD4" w:rsidRPr="00433AD4">
              <w:rPr>
                <w:rFonts w:ascii="Times New Roman" w:eastAsiaTheme="minorHAnsi" w:hAnsi="Times New Roman"/>
                <w:i/>
              </w:rPr>
              <w:t>“Potential of Green Power in GCC Countries”</w:t>
            </w:r>
          </w:p>
          <w:p w:rsidR="00433AD4" w:rsidRDefault="00433AD4" w:rsidP="00433A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</w:rPr>
            </w:pPr>
            <w:r w:rsidRPr="00433AD4">
              <w:rPr>
                <w:rFonts w:ascii="Times New Roman" w:eastAsiaTheme="minorHAnsi" w:hAnsi="Times New Roman"/>
              </w:rPr>
              <w:t xml:space="preserve">Dr. Daniel Balsalobre Lorente (University of Castilla-La Macha): </w:t>
            </w:r>
            <w:r w:rsidRPr="00433AD4">
              <w:rPr>
                <w:rFonts w:ascii="Times New Roman" w:eastAsiaTheme="minorHAnsi" w:hAnsi="Times New Roman"/>
                <w:i/>
              </w:rPr>
              <w:t>“</w:t>
            </w:r>
            <w:r>
              <w:rPr>
                <w:rFonts w:ascii="Times New Roman" w:eastAsiaTheme="minorHAnsi" w:hAnsi="Times New Roman"/>
                <w:i/>
              </w:rPr>
              <w:t>The Effects of International Tourism and Globalşization Over Carbon Emissions in OECD Countries”</w:t>
            </w:r>
          </w:p>
          <w:p w:rsidR="00433AD4" w:rsidRDefault="00433AD4" w:rsidP="00433A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</w:rPr>
            </w:pPr>
            <w:r w:rsidRPr="00146964">
              <w:rPr>
                <w:rFonts w:ascii="Times New Roman" w:eastAsiaTheme="minorHAnsi" w:hAnsi="Times New Roman"/>
              </w:rPr>
              <w:t>Dr. Muhamad Ali Nasir (Leeds Business School):</w:t>
            </w:r>
            <w:r>
              <w:rPr>
                <w:rFonts w:ascii="Times New Roman" w:eastAsiaTheme="minorHAnsi" w:hAnsi="Times New Roman"/>
                <w:i/>
              </w:rPr>
              <w:t xml:space="preserve"> “Contribution of Natural Resources in Driving Energy Demand and Carbon Emissions in the USA: Education as a Cure of Carbon Curse”</w:t>
            </w:r>
          </w:p>
          <w:p w:rsidR="00AE57B1" w:rsidRPr="00ED2699" w:rsidRDefault="00AE57B1" w:rsidP="00433AD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lang w:val="en-US" w:eastAsia="zh-CN"/>
              </w:rPr>
            </w:pPr>
          </w:p>
        </w:tc>
      </w:tr>
      <w:tr w:rsidR="00AE57B1" w:rsidRPr="00ED2699" w:rsidTr="00547884">
        <w:trPr>
          <w:trHeight w:val="155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7B1" w:rsidRPr="00ED2699" w:rsidRDefault="00AE57B1" w:rsidP="00547884">
            <w:pPr>
              <w:spacing w:after="0" w:line="240" w:lineRule="auto"/>
              <w:rPr>
                <w:rFonts w:ascii="Times New Roman" w:eastAsia="SimSun" w:hAnsi="Times New Roman"/>
                <w:lang w:val="en-AU" w:eastAsia="en-MY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lastRenderedPageBreak/>
              <w:t>12.30 – 13.3</w:t>
            </w:r>
            <w:r w:rsidRPr="00ED2699">
              <w:rPr>
                <w:rFonts w:ascii="Times New Roman" w:eastAsia="SimSun" w:hAnsi="Times New Roman"/>
                <w:lang w:val="en-US" w:eastAsia="zh-CN"/>
              </w:rPr>
              <w:t>0</w:t>
            </w: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7B1" w:rsidRPr="00ED2699" w:rsidRDefault="00AE57B1" w:rsidP="00547884">
            <w:pPr>
              <w:spacing w:after="0" w:line="240" w:lineRule="auto"/>
              <w:rPr>
                <w:rFonts w:ascii="Times New Roman" w:eastAsia="SimSun" w:hAnsi="Times New Roman"/>
                <w:b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lang w:val="en-US" w:eastAsia="zh-CN"/>
              </w:rPr>
              <w:t>Öğle</w:t>
            </w:r>
            <w:proofErr w:type="spellEnd"/>
            <w:r>
              <w:rPr>
                <w:rFonts w:ascii="Times New Roman" w:eastAsia="SimSun" w:hAnsi="Times New Roman"/>
                <w:b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lang w:val="en-US" w:eastAsia="zh-CN"/>
              </w:rPr>
              <w:t>Yemeği</w:t>
            </w:r>
            <w:proofErr w:type="spellEnd"/>
          </w:p>
        </w:tc>
      </w:tr>
      <w:tr w:rsidR="00AE57B1" w:rsidRPr="00ED2699" w:rsidTr="00547884">
        <w:trPr>
          <w:cantSplit/>
          <w:trHeight w:val="1134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EB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AE57B1" w:rsidRPr="00ED2699" w:rsidRDefault="00AE57B1" w:rsidP="00547884">
            <w:pPr>
              <w:shd w:val="clear" w:color="auto" w:fill="F8FEBA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14</w:t>
            </w:r>
            <w:r w:rsidRPr="00ED2699">
              <w:rPr>
                <w:rFonts w:ascii="Times New Roman" w:eastAsia="SimSun" w:hAnsi="Times New Roman"/>
                <w:lang w:val="en-US" w:eastAsia="zh-CN"/>
              </w:rPr>
              <w:t>.00</w:t>
            </w:r>
            <w:r w:rsidR="00467087">
              <w:rPr>
                <w:rFonts w:ascii="Times New Roman" w:eastAsia="SimSun" w:hAnsi="Times New Roman"/>
                <w:lang w:val="en-US" w:eastAsia="zh-CN"/>
              </w:rPr>
              <w:t>-19.00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 </w:t>
            </w:r>
          </w:p>
          <w:p w:rsidR="00AE57B1" w:rsidRPr="00ED2699" w:rsidRDefault="00AE57B1" w:rsidP="00547884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lang w:val="en-US" w:eastAsia="en-MY"/>
              </w:rPr>
            </w:pPr>
          </w:p>
          <w:p w:rsidR="00AE57B1" w:rsidRPr="00ED2699" w:rsidRDefault="00AE57B1" w:rsidP="00547884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lang w:val="en-US" w:eastAsia="en-MY"/>
              </w:rPr>
            </w:pP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EA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6964" w:rsidRDefault="00467087" w:rsidP="00547884">
            <w:pPr>
              <w:spacing w:after="0" w:line="240" w:lineRule="auto"/>
              <w:rPr>
                <w:rFonts w:ascii="Times New Roman" w:eastAsia="SimSun" w:hAnsi="Times New Roman"/>
                <w:bCs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/>
                <w:bCs/>
                <w:lang w:val="en-US" w:eastAsia="zh-CN"/>
              </w:rPr>
              <w:t>Paralel</w:t>
            </w:r>
            <w:proofErr w:type="spellEnd"/>
            <w:r>
              <w:rPr>
                <w:rFonts w:ascii="Times New Roman" w:eastAsia="SimSun" w:hAnsi="Times New Roman"/>
                <w:bCs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lang w:val="en-US" w:eastAsia="zh-CN"/>
              </w:rPr>
              <w:t>Salonlarda</w:t>
            </w:r>
            <w:proofErr w:type="spellEnd"/>
            <w:r>
              <w:rPr>
                <w:rFonts w:ascii="Times New Roman" w:eastAsia="SimSun" w:hAnsi="Times New Roman"/>
                <w:bCs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lang w:val="en-US" w:eastAsia="zh-CN"/>
              </w:rPr>
              <w:t>Bildiri</w:t>
            </w:r>
            <w:proofErr w:type="spellEnd"/>
            <w:r>
              <w:rPr>
                <w:rFonts w:ascii="Times New Roman" w:eastAsia="SimSun" w:hAnsi="Times New Roman"/>
                <w:bCs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lang w:val="en-US" w:eastAsia="zh-CN"/>
              </w:rPr>
              <w:t>Sunumları</w:t>
            </w:r>
            <w:proofErr w:type="spellEnd"/>
            <w:r>
              <w:rPr>
                <w:rFonts w:ascii="Times New Roman" w:eastAsia="SimSun" w:hAnsi="Times New Roman"/>
                <w:bCs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lang w:val="en-US" w:eastAsia="zh-CN"/>
              </w:rPr>
              <w:t>yapılacaktır</w:t>
            </w:r>
            <w:proofErr w:type="spellEnd"/>
            <w:r w:rsidR="00146964">
              <w:rPr>
                <w:rFonts w:ascii="Times New Roman" w:eastAsia="SimSun" w:hAnsi="Times New Roman"/>
                <w:bCs/>
                <w:lang w:val="en-US" w:eastAsia="zh-CN"/>
              </w:rPr>
              <w:t>*</w:t>
            </w:r>
            <w:r>
              <w:rPr>
                <w:rFonts w:ascii="Times New Roman" w:eastAsia="SimSun" w:hAnsi="Times New Roman"/>
                <w:bCs/>
                <w:lang w:val="en-US" w:eastAsia="zh-CN"/>
              </w:rPr>
              <w:t xml:space="preserve">. </w:t>
            </w:r>
          </w:p>
          <w:p w:rsidR="00146964" w:rsidRDefault="00146964" w:rsidP="00146964">
            <w:pPr>
              <w:spacing w:after="0" w:line="240" w:lineRule="auto"/>
              <w:rPr>
                <w:rFonts w:ascii="Times New Roman" w:eastAsia="SimSun" w:hAnsi="Times New Roman"/>
                <w:bCs/>
                <w:lang w:val="en-US" w:eastAsia="zh-CN"/>
              </w:rPr>
            </w:pPr>
          </w:p>
          <w:p w:rsidR="00AE57B1" w:rsidRPr="00ED2699" w:rsidRDefault="00146964" w:rsidP="00146964">
            <w:pPr>
              <w:spacing w:after="0" w:line="240" w:lineRule="auto"/>
              <w:rPr>
                <w:rFonts w:ascii="Times New Roman" w:eastAsia="SimSun" w:hAnsi="Times New Roman"/>
                <w:bCs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lang w:val="en-US" w:eastAsia="zh-CN"/>
              </w:rPr>
              <w:t>*</w:t>
            </w:r>
            <w:proofErr w:type="spellStart"/>
            <w:r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>Bildiri</w:t>
            </w:r>
            <w:proofErr w:type="spellEnd"/>
            <w:r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>başvuruları</w:t>
            </w:r>
            <w:proofErr w:type="spellEnd"/>
            <w:r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>devam</w:t>
            </w:r>
            <w:proofErr w:type="spellEnd"/>
            <w:r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>etmekte</w:t>
            </w:r>
            <w:proofErr w:type="spellEnd"/>
            <w:r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>olup</w:t>
            </w:r>
            <w:proofErr w:type="spellEnd"/>
            <w:r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>s</w:t>
            </w:r>
            <w:r w:rsidR="00467087"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>alon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>ların</w:t>
            </w:r>
            <w:proofErr w:type="spellEnd"/>
            <w:r w:rsidR="00467087"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467087"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>planlaması</w:t>
            </w:r>
            <w:proofErr w:type="spellEnd"/>
            <w:r w:rsidR="00467087"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>başvuru</w:t>
            </w:r>
            <w:proofErr w:type="spellEnd"/>
            <w:r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>süresinin</w:t>
            </w:r>
            <w:proofErr w:type="spellEnd"/>
            <w:r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>tamamlanmasını</w:t>
            </w:r>
            <w:proofErr w:type="spellEnd"/>
            <w:r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>takip</w:t>
            </w:r>
            <w:proofErr w:type="spellEnd"/>
            <w:r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>eden</w:t>
            </w:r>
            <w:proofErr w:type="spellEnd"/>
            <w:r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467087"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>günlerde</w:t>
            </w:r>
            <w:proofErr w:type="spellEnd"/>
            <w:r w:rsidR="00467087"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467087"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>açıklanacaktır</w:t>
            </w:r>
            <w:proofErr w:type="spellEnd"/>
            <w:r w:rsidR="00467087" w:rsidRPr="00146964">
              <w:rPr>
                <w:rFonts w:ascii="Times New Roman" w:eastAsia="SimSun" w:hAnsi="Times New Roman"/>
                <w:b/>
                <w:bCs/>
                <w:sz w:val="20"/>
                <w:szCs w:val="20"/>
                <w:lang w:val="en-US" w:eastAsia="zh-CN"/>
              </w:rPr>
              <w:t>.</w:t>
            </w:r>
          </w:p>
        </w:tc>
      </w:tr>
      <w:tr w:rsidR="00467087" w:rsidRPr="00ED2699" w:rsidTr="00305585">
        <w:trPr>
          <w:cantSplit/>
          <w:trHeight w:val="1134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EB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467087" w:rsidRDefault="00811011" w:rsidP="00547884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09.</w:t>
            </w:r>
            <w:r w:rsidR="00467087">
              <w:rPr>
                <w:rFonts w:ascii="Times New Roman" w:eastAsia="SimSun" w:hAnsi="Times New Roman"/>
                <w:lang w:val="en-US" w:eastAsia="zh-CN"/>
              </w:rPr>
              <w:t>00  – 17.30</w:t>
            </w:r>
          </w:p>
          <w:p w:rsidR="00467087" w:rsidRPr="00ED2699" w:rsidRDefault="00467087" w:rsidP="00547884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lang w:val="en-US" w:eastAsia="zh-CN"/>
              </w:rPr>
            </w:pP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CC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087" w:rsidRPr="00811011" w:rsidRDefault="00811011" w:rsidP="001469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 xml:space="preserve">Nisan  2019 : Paralel Salonlarda Bildiri Sunumları Devam Edecektir. </w:t>
            </w:r>
          </w:p>
        </w:tc>
      </w:tr>
    </w:tbl>
    <w:p w:rsidR="00AE57B1" w:rsidRPr="002F5EB5" w:rsidRDefault="00811011" w:rsidP="00AE57B1">
      <w:pPr>
        <w:rPr>
          <w:rFonts w:ascii="Times New Roman" w:hAnsi="Times New Roman"/>
          <w:b/>
        </w:rPr>
      </w:pPr>
      <w:r>
        <w:rPr>
          <w:noProof/>
          <w:lang w:eastAsia="tr-TR"/>
        </w:rPr>
        <w:drawing>
          <wp:inline distT="0" distB="0" distL="0" distR="0" wp14:anchorId="39D77F72" wp14:editId="2FF6E26C">
            <wp:extent cx="6149947" cy="776562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1244" cy="77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A5C" w:rsidRDefault="006E1A5C"/>
    <w:sectPr w:rsidR="006E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230"/>
    <w:multiLevelType w:val="hybridMultilevel"/>
    <w:tmpl w:val="47E8FB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5F31"/>
    <w:multiLevelType w:val="hybridMultilevel"/>
    <w:tmpl w:val="46AA4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51C6C"/>
    <w:multiLevelType w:val="hybridMultilevel"/>
    <w:tmpl w:val="2840ABF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03815"/>
    <w:multiLevelType w:val="hybridMultilevel"/>
    <w:tmpl w:val="5F7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80E55"/>
    <w:multiLevelType w:val="hybridMultilevel"/>
    <w:tmpl w:val="F132D1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26DC0"/>
    <w:multiLevelType w:val="hybridMultilevel"/>
    <w:tmpl w:val="76422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373D3"/>
    <w:multiLevelType w:val="hybridMultilevel"/>
    <w:tmpl w:val="731423B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252AD"/>
    <w:multiLevelType w:val="hybridMultilevel"/>
    <w:tmpl w:val="71646FE4"/>
    <w:lvl w:ilvl="0" w:tplc="2CEE3428">
      <w:start w:val="7"/>
      <w:numFmt w:val="decimalZero"/>
      <w:lvlText w:val="%1"/>
      <w:lvlJc w:val="left"/>
      <w:pPr>
        <w:ind w:left="720" w:hanging="360"/>
      </w:pPr>
      <w:rPr>
        <w:rFonts w:eastAsia="Calibri"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75"/>
    <w:rsid w:val="000123C1"/>
    <w:rsid w:val="00146964"/>
    <w:rsid w:val="00164A72"/>
    <w:rsid w:val="001715EF"/>
    <w:rsid w:val="00433AD4"/>
    <w:rsid w:val="00467087"/>
    <w:rsid w:val="004A0096"/>
    <w:rsid w:val="005206E2"/>
    <w:rsid w:val="006E1A5C"/>
    <w:rsid w:val="00811011"/>
    <w:rsid w:val="008F07A4"/>
    <w:rsid w:val="00AE57B1"/>
    <w:rsid w:val="00B8771A"/>
    <w:rsid w:val="00C64A52"/>
    <w:rsid w:val="00DC20CE"/>
    <w:rsid w:val="00E671D7"/>
    <w:rsid w:val="00F3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7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B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7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B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con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Acerr</dc:creator>
  <cp:keywords/>
  <dc:description/>
  <cp:lastModifiedBy>Acerr</cp:lastModifiedBy>
  <cp:revision>11</cp:revision>
  <cp:lastPrinted>2018-11-08T14:09:00Z</cp:lastPrinted>
  <dcterms:created xsi:type="dcterms:W3CDTF">2019-03-02T13:42:00Z</dcterms:created>
  <dcterms:modified xsi:type="dcterms:W3CDTF">2019-03-03T08:36:00Z</dcterms:modified>
</cp:coreProperties>
</file>